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C62BA" w14:textId="1C942E00" w:rsidR="0015765E" w:rsidRPr="00E47567" w:rsidRDefault="00E47567" w:rsidP="00E47567">
      <w:pPr>
        <w:spacing w:line="360" w:lineRule="auto"/>
        <w:jc w:val="center"/>
        <w:rPr>
          <w:rFonts w:cstheme="minorHAnsi"/>
          <w:sz w:val="72"/>
          <w:szCs w:val="72"/>
        </w:rPr>
      </w:pPr>
      <w:r w:rsidRPr="00E47567">
        <w:rPr>
          <w:b/>
          <w:i/>
          <w:noProof/>
          <w:color w:val="0070C0"/>
          <w:sz w:val="72"/>
          <w:szCs w:val="72"/>
          <w:lang w:eastAsia="en-GB"/>
        </w:rPr>
        <w:drawing>
          <wp:anchor distT="0" distB="0" distL="114300" distR="114300" simplePos="0" relativeHeight="251658240" behindDoc="1" locked="0" layoutInCell="1" allowOverlap="1" wp14:anchorId="20E9E456" wp14:editId="6DCFB792">
            <wp:simplePos x="0" y="0"/>
            <wp:positionH relativeFrom="column">
              <wp:posOffset>1427480</wp:posOffset>
            </wp:positionH>
            <wp:positionV relativeFrom="paragraph">
              <wp:posOffset>2529506</wp:posOffset>
            </wp:positionV>
            <wp:extent cx="2578735" cy="2737485"/>
            <wp:effectExtent l="0" t="0" r="0" b="5715"/>
            <wp:wrapTight wrapText="bothSides">
              <wp:wrapPolygon edited="0">
                <wp:start x="0" y="0"/>
                <wp:lineTo x="0" y="21545"/>
                <wp:lineTo x="21488" y="21545"/>
                <wp:lineTo x="21488" y="0"/>
                <wp:lineTo x="0" y="0"/>
              </wp:wrapPolygon>
            </wp:wrapTight>
            <wp:docPr id="1" name="Picture 1" descr="A shield with a cow and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hield with a cow and a building&#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8735" cy="273748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F537B2" w:rsidRPr="00E47567">
        <w:rPr>
          <w:rFonts w:cstheme="minorHAnsi"/>
          <w:sz w:val="72"/>
          <w:szCs w:val="72"/>
        </w:rPr>
        <w:t>Cowbit</w:t>
      </w:r>
      <w:proofErr w:type="spellEnd"/>
      <w:r w:rsidR="00F537B2" w:rsidRPr="00E47567">
        <w:rPr>
          <w:rFonts w:cstheme="minorHAnsi"/>
          <w:sz w:val="72"/>
          <w:szCs w:val="72"/>
        </w:rPr>
        <w:t xml:space="preserve"> St Mary’s Endowed Church of England Primary School</w:t>
      </w:r>
    </w:p>
    <w:p w14:paraId="05E8621C" w14:textId="19DBB3FA" w:rsidR="00F537B2" w:rsidRPr="00E47567" w:rsidRDefault="00F537B2" w:rsidP="00E47567">
      <w:pPr>
        <w:spacing w:line="360" w:lineRule="auto"/>
        <w:jc w:val="center"/>
        <w:rPr>
          <w:rFonts w:cstheme="minorHAnsi"/>
          <w:sz w:val="72"/>
          <w:szCs w:val="72"/>
        </w:rPr>
      </w:pPr>
      <w:r w:rsidRPr="00E47567">
        <w:rPr>
          <w:rFonts w:cstheme="minorHAnsi"/>
          <w:sz w:val="72"/>
          <w:szCs w:val="72"/>
        </w:rPr>
        <w:t>Accessibility Plan</w:t>
      </w:r>
    </w:p>
    <w:p w14:paraId="24A66DC3" w14:textId="77BB4CB0" w:rsidR="00E47567" w:rsidRDefault="00E47567" w:rsidP="0015765E">
      <w:pPr>
        <w:spacing w:line="360" w:lineRule="auto"/>
        <w:jc w:val="both"/>
        <w:rPr>
          <w:rFonts w:cstheme="minorHAnsi"/>
          <w:b/>
          <w:u w:val="single"/>
        </w:rPr>
      </w:pPr>
    </w:p>
    <w:tbl>
      <w:tblPr>
        <w:tblStyle w:val="TableGrid"/>
        <w:tblW w:w="0" w:type="auto"/>
        <w:tblLook w:val="04A0" w:firstRow="1" w:lastRow="0" w:firstColumn="1" w:lastColumn="0" w:noHBand="0" w:noVBand="1"/>
      </w:tblPr>
      <w:tblGrid>
        <w:gridCol w:w="4531"/>
        <w:gridCol w:w="3969"/>
      </w:tblGrid>
      <w:tr w:rsidR="0015765E" w:rsidRPr="001C35C4" w14:paraId="42E22EBD" w14:textId="77777777" w:rsidTr="003A063F">
        <w:tc>
          <w:tcPr>
            <w:tcW w:w="4531" w:type="dxa"/>
          </w:tcPr>
          <w:p w14:paraId="26D45270" w14:textId="2477E4F1" w:rsidR="0015765E" w:rsidRPr="00CC4BC0" w:rsidRDefault="00112B2F" w:rsidP="003A063F">
            <w:pPr>
              <w:jc w:val="both"/>
              <w:rPr>
                <w:rFonts w:cstheme="minorHAnsi"/>
              </w:rPr>
            </w:pPr>
            <w:r>
              <w:rPr>
                <w:rFonts w:cstheme="minorHAnsi"/>
              </w:rPr>
              <w:t>Ellie</w:t>
            </w:r>
            <w:r w:rsidR="0015765E">
              <w:rPr>
                <w:rFonts w:cstheme="minorHAnsi"/>
              </w:rPr>
              <w:t xml:space="preserve"> Smith</w:t>
            </w:r>
            <w:r>
              <w:rPr>
                <w:rFonts w:cstheme="minorHAnsi"/>
              </w:rPr>
              <w:t>eringale</w:t>
            </w:r>
            <w:r w:rsidR="0015765E">
              <w:rPr>
                <w:rFonts w:cstheme="minorHAnsi"/>
              </w:rPr>
              <w:t xml:space="preserve"> </w:t>
            </w:r>
            <w:r w:rsidR="00E47567">
              <w:rPr>
                <w:rFonts w:cstheme="minorHAnsi"/>
              </w:rPr>
              <w:t xml:space="preserve">(SENCo) </w:t>
            </w:r>
            <w:r w:rsidR="0015765E">
              <w:rPr>
                <w:rFonts w:cstheme="minorHAnsi"/>
              </w:rPr>
              <w:t>May 2024</w:t>
            </w:r>
          </w:p>
        </w:tc>
        <w:tc>
          <w:tcPr>
            <w:tcW w:w="3969" w:type="dxa"/>
          </w:tcPr>
          <w:p w14:paraId="3A6B5680" w14:textId="223F36FD" w:rsidR="0015765E" w:rsidRPr="00CC4BC0" w:rsidRDefault="0015765E" w:rsidP="003A063F">
            <w:pPr>
              <w:jc w:val="both"/>
              <w:rPr>
                <w:rFonts w:cstheme="minorHAnsi"/>
              </w:rPr>
            </w:pPr>
            <w:r w:rsidRPr="000706FA">
              <w:rPr>
                <w:rFonts w:cstheme="minorHAnsi"/>
              </w:rPr>
              <w:t xml:space="preserve">Ratified by </w:t>
            </w:r>
            <w:r>
              <w:rPr>
                <w:rFonts w:cstheme="minorHAnsi"/>
              </w:rPr>
              <w:t xml:space="preserve">Governors </w:t>
            </w:r>
            <w:r w:rsidR="00E47567">
              <w:rPr>
                <w:rFonts w:cstheme="minorHAnsi"/>
              </w:rPr>
              <w:t xml:space="preserve">on </w:t>
            </w:r>
          </w:p>
        </w:tc>
      </w:tr>
      <w:tr w:rsidR="0015765E" w:rsidRPr="001C35C4" w14:paraId="6A5AE393" w14:textId="77777777" w:rsidTr="003A063F">
        <w:tc>
          <w:tcPr>
            <w:tcW w:w="4531" w:type="dxa"/>
          </w:tcPr>
          <w:p w14:paraId="7A27D203" w14:textId="78D714E8" w:rsidR="0015765E" w:rsidRPr="00CC4BC0" w:rsidRDefault="0015765E" w:rsidP="003A063F">
            <w:pPr>
              <w:jc w:val="both"/>
              <w:rPr>
                <w:rFonts w:cstheme="minorHAnsi"/>
              </w:rPr>
            </w:pPr>
            <w:r w:rsidRPr="005C0E13">
              <w:rPr>
                <w:rFonts w:cstheme="minorHAnsi"/>
              </w:rPr>
              <w:t xml:space="preserve">Next Review due </w:t>
            </w:r>
            <w:r>
              <w:rPr>
                <w:rFonts w:cstheme="minorHAnsi"/>
              </w:rPr>
              <w:t>May 2027</w:t>
            </w:r>
          </w:p>
        </w:tc>
        <w:tc>
          <w:tcPr>
            <w:tcW w:w="3969" w:type="dxa"/>
          </w:tcPr>
          <w:p w14:paraId="64B0B69F" w14:textId="77777777" w:rsidR="0015765E" w:rsidRPr="00CC4BC0" w:rsidRDefault="0015765E" w:rsidP="003A063F">
            <w:pPr>
              <w:jc w:val="both"/>
              <w:rPr>
                <w:rFonts w:cstheme="minorHAnsi"/>
              </w:rPr>
            </w:pPr>
          </w:p>
        </w:tc>
      </w:tr>
    </w:tbl>
    <w:p w14:paraId="3831A3C5" w14:textId="54C23BF2" w:rsidR="00000000" w:rsidRDefault="00000000"/>
    <w:p w14:paraId="3A829FEF" w14:textId="6E2D3EE8" w:rsidR="00E47567" w:rsidRDefault="00E47567"/>
    <w:p w14:paraId="58D3308F" w14:textId="77777777" w:rsidR="00E47567" w:rsidRDefault="00E47567"/>
    <w:p w14:paraId="23BA81C4" w14:textId="262F60BB" w:rsidR="00E47567" w:rsidRPr="003D0F53" w:rsidRDefault="00E47567" w:rsidP="00E47567">
      <w:pPr>
        <w:pStyle w:val="Heading1"/>
        <w:rPr>
          <w:rFonts w:asciiTheme="minorHAnsi" w:hAnsiTheme="minorHAnsi" w:cstheme="minorHAnsi"/>
          <w:b/>
          <w:bCs/>
          <w:color w:val="auto"/>
        </w:rPr>
      </w:pPr>
      <w:r>
        <w:rPr>
          <w:rFonts w:asciiTheme="minorHAnsi" w:hAnsiTheme="minorHAnsi" w:cstheme="minorHAnsi"/>
          <w:b/>
          <w:bCs/>
          <w:color w:val="auto"/>
        </w:rPr>
        <w:lastRenderedPageBreak/>
        <w:t>Contents</w:t>
      </w:r>
    </w:p>
    <w:p w14:paraId="495F0F06" w14:textId="6CC46728" w:rsidR="00F537B2" w:rsidRDefault="00F537B2">
      <w:r>
        <w:t>Statement of Intent</w:t>
      </w:r>
      <w:r w:rsidR="00E47567">
        <w:t>……………………………………………………………………………………………………………………3</w:t>
      </w:r>
    </w:p>
    <w:p w14:paraId="4EC00812" w14:textId="7ED2C7C5" w:rsidR="00F537B2" w:rsidRDefault="00F537B2">
      <w:r>
        <w:t>Legal Requirements</w:t>
      </w:r>
      <w:r w:rsidR="00E47567">
        <w:t>……………………………………………………………………………………………………………………3</w:t>
      </w:r>
    </w:p>
    <w:p w14:paraId="5402DBB9" w14:textId="2FDDB84C" w:rsidR="00F537B2" w:rsidRDefault="00F537B2">
      <w:r>
        <w:t>Links to other school policies</w:t>
      </w:r>
      <w:r w:rsidR="00E47567">
        <w:t>……………………………………………………………………</w:t>
      </w:r>
      <w:proofErr w:type="gramStart"/>
      <w:r w:rsidR="00E47567">
        <w:t>…..</w:t>
      </w:r>
      <w:proofErr w:type="gramEnd"/>
      <w:r w:rsidR="00E47567">
        <w:t>……………………………3</w:t>
      </w:r>
    </w:p>
    <w:p w14:paraId="12ED3E91" w14:textId="1A847145" w:rsidR="00F537B2" w:rsidRDefault="00F537B2">
      <w:r>
        <w:t>Introduction</w:t>
      </w:r>
      <w:r w:rsidR="00E47567">
        <w:t xml:space="preserve"> ………………………………………………………………………………………………………………</w:t>
      </w:r>
      <w:proofErr w:type="gramStart"/>
      <w:r w:rsidR="00E47567">
        <w:t>…..</w:t>
      </w:r>
      <w:proofErr w:type="gramEnd"/>
      <w:r w:rsidR="00E47567">
        <w:t>…………4</w:t>
      </w:r>
    </w:p>
    <w:p w14:paraId="447145A6" w14:textId="34A8C96E" w:rsidR="00F537B2" w:rsidRDefault="00F537B2">
      <w:r>
        <w:t>Definition of Disability</w:t>
      </w:r>
      <w:r w:rsidR="00E47567">
        <w:t xml:space="preserve"> ………………………………………………………………………………………………………</w:t>
      </w:r>
      <w:proofErr w:type="gramStart"/>
      <w:r w:rsidR="00E47567">
        <w:t>…..</w:t>
      </w:r>
      <w:proofErr w:type="gramEnd"/>
      <w:r w:rsidR="00E47567">
        <w:t>…4</w:t>
      </w:r>
    </w:p>
    <w:p w14:paraId="7D6E3F80" w14:textId="2E33A97D" w:rsidR="00F537B2" w:rsidRDefault="00F537B2">
      <w:r>
        <w:t>Schools’ duties around acce</w:t>
      </w:r>
      <w:r w:rsidR="00E47567">
        <w:t>ss</w:t>
      </w:r>
      <w:r>
        <w:t>ibility for disabled pupils</w:t>
      </w:r>
      <w:r w:rsidR="00E47567">
        <w:t xml:space="preserve"> ……………………………………………………………4</w:t>
      </w:r>
    </w:p>
    <w:p w14:paraId="5B61E759" w14:textId="0FC63D06" w:rsidR="00F537B2" w:rsidRDefault="00F537B2">
      <w:r>
        <w:t>Policy implementation</w:t>
      </w:r>
      <w:r w:rsidR="00E47567">
        <w:t xml:space="preserve"> ……………………………………………………………………………….……….……………………5</w:t>
      </w:r>
    </w:p>
    <w:p w14:paraId="04FC179F" w14:textId="431FC25B" w:rsidR="00F537B2" w:rsidRDefault="00F537B2">
      <w:r>
        <w:t xml:space="preserve">Working in collaboration with our school community </w:t>
      </w:r>
      <w:r w:rsidR="00E47567">
        <w:t>…………………………………………………</w:t>
      </w:r>
      <w:proofErr w:type="gramStart"/>
      <w:r w:rsidR="00E47567">
        <w:t>….…..</w:t>
      </w:r>
      <w:proofErr w:type="gramEnd"/>
      <w:r w:rsidR="00E47567">
        <w:t>……5</w:t>
      </w:r>
    </w:p>
    <w:p w14:paraId="0877A9AF" w14:textId="46B8C338" w:rsidR="00F537B2" w:rsidRDefault="00F537B2">
      <w:r>
        <w:t>Range of Disabilities</w:t>
      </w:r>
      <w:r w:rsidR="00E47567">
        <w:t>………………………………………………………………………………………………………….………6</w:t>
      </w:r>
    </w:p>
    <w:p w14:paraId="41AAB09D" w14:textId="6B125C4D" w:rsidR="00F537B2" w:rsidRDefault="00F537B2">
      <w:r>
        <w:t>Increasing access for Disabled Pupils</w:t>
      </w:r>
      <w:r w:rsidR="00E47567">
        <w:t xml:space="preserve"> ………………………………………………………………………………</w:t>
      </w:r>
      <w:proofErr w:type="gramStart"/>
      <w:r w:rsidR="00E47567">
        <w:t>…..</w:t>
      </w:r>
      <w:proofErr w:type="gramEnd"/>
      <w:r w:rsidR="00E47567">
        <w:t>……6</w:t>
      </w:r>
    </w:p>
    <w:p w14:paraId="204DFB10" w14:textId="39287C5D" w:rsidR="00F537B2" w:rsidRDefault="00F537B2">
      <w:r>
        <w:t>Contextual Information</w:t>
      </w:r>
      <w:r w:rsidR="00E47567">
        <w:t xml:space="preserve"> ……………………………………………………………………………………………………………7</w:t>
      </w:r>
    </w:p>
    <w:p w14:paraId="1AB08293" w14:textId="36A665D0" w:rsidR="00F537B2" w:rsidRDefault="00F537B2">
      <w:r>
        <w:t>Accessibility Plan</w:t>
      </w:r>
      <w:r w:rsidR="00E47567">
        <w:t xml:space="preserve"> …………………………………………………………………………………………………</w:t>
      </w:r>
      <w:proofErr w:type="gramStart"/>
      <w:r w:rsidR="00E47567">
        <w:t>…..</w:t>
      </w:r>
      <w:proofErr w:type="gramEnd"/>
      <w:r w:rsidR="00E47567">
        <w:t>………………7</w:t>
      </w:r>
    </w:p>
    <w:p w14:paraId="34F1CEA5" w14:textId="16AF0E8E" w:rsidR="00F537B2" w:rsidRDefault="00F537B2">
      <w:r>
        <w:t xml:space="preserve">Complaints </w:t>
      </w:r>
      <w:r w:rsidR="00E47567">
        <w:t>…………………………………………………………………………………………………………………</w:t>
      </w:r>
      <w:proofErr w:type="gramStart"/>
      <w:r w:rsidR="00E47567">
        <w:t>…..</w:t>
      </w:r>
      <w:proofErr w:type="gramEnd"/>
      <w:r w:rsidR="00E47567">
        <w:t>………10</w:t>
      </w:r>
    </w:p>
    <w:p w14:paraId="1C026534" w14:textId="22F13E48" w:rsidR="00E47567" w:rsidRDefault="00E47567"/>
    <w:p w14:paraId="1BEF1817" w14:textId="1FB21FB2" w:rsidR="00E47567" w:rsidRDefault="00E47567"/>
    <w:p w14:paraId="0F76A371" w14:textId="06CFCC1E" w:rsidR="00E47567" w:rsidRDefault="00E47567"/>
    <w:p w14:paraId="6CD65890" w14:textId="3D481EDE" w:rsidR="00E47567" w:rsidRDefault="00E47567"/>
    <w:p w14:paraId="12D508FC" w14:textId="74C1C634" w:rsidR="00E47567" w:rsidRDefault="00E47567"/>
    <w:p w14:paraId="48DDBDE3" w14:textId="6B3F1016" w:rsidR="00E47567" w:rsidRDefault="00E47567"/>
    <w:p w14:paraId="6D58FAD9" w14:textId="4D1021FF" w:rsidR="00E47567" w:rsidRDefault="00E47567"/>
    <w:p w14:paraId="7EF51C9C" w14:textId="314317F1" w:rsidR="00E47567" w:rsidRDefault="00E47567"/>
    <w:p w14:paraId="75FA55D5" w14:textId="649160E1" w:rsidR="00E47567" w:rsidRDefault="00E47567"/>
    <w:p w14:paraId="53632E02" w14:textId="449B08CC" w:rsidR="00E47567" w:rsidRDefault="00E47567"/>
    <w:p w14:paraId="0AAD5A9F" w14:textId="15C24515" w:rsidR="00E47567" w:rsidRDefault="00E47567"/>
    <w:p w14:paraId="58E0F737" w14:textId="77777777" w:rsidR="00226ED2" w:rsidRDefault="00226ED2"/>
    <w:p w14:paraId="2C4080B3" w14:textId="6EC85AFD" w:rsidR="0015765E" w:rsidRDefault="0015765E" w:rsidP="0015765E">
      <w:pPr>
        <w:pStyle w:val="Heading1"/>
        <w:rPr>
          <w:rFonts w:asciiTheme="minorHAnsi" w:hAnsiTheme="minorHAnsi" w:cstheme="minorHAnsi"/>
          <w:b/>
          <w:bCs/>
          <w:color w:val="auto"/>
        </w:rPr>
      </w:pPr>
      <w:bookmarkStart w:id="0" w:name="_Toc161730132"/>
      <w:r w:rsidRPr="003D0F53">
        <w:rPr>
          <w:rFonts w:asciiTheme="minorHAnsi" w:hAnsiTheme="minorHAnsi" w:cstheme="minorHAnsi"/>
          <w:b/>
          <w:bCs/>
          <w:color w:val="auto"/>
        </w:rPr>
        <w:lastRenderedPageBreak/>
        <w:t>Statement of Intent</w:t>
      </w:r>
      <w:bookmarkEnd w:id="0"/>
    </w:p>
    <w:p w14:paraId="17579380" w14:textId="77777777" w:rsidR="00226ED2" w:rsidRPr="00226ED2" w:rsidRDefault="00226ED2" w:rsidP="00226ED2"/>
    <w:p w14:paraId="4196247A" w14:textId="30FAAD37" w:rsidR="0015765E" w:rsidRPr="002A77C8" w:rsidRDefault="0015765E" w:rsidP="0015765E">
      <w:pPr>
        <w:spacing w:line="360" w:lineRule="auto"/>
        <w:jc w:val="both"/>
        <w:rPr>
          <w:rFonts w:cstheme="minorHAnsi"/>
        </w:rPr>
      </w:pPr>
      <w:r w:rsidRPr="002A77C8">
        <w:rPr>
          <w:rFonts w:cstheme="minorHAnsi"/>
        </w:rPr>
        <w:t xml:space="preserve">The purpose of this plan is to </w:t>
      </w:r>
      <w:r>
        <w:rPr>
          <w:rFonts w:cstheme="minorHAnsi"/>
        </w:rPr>
        <w:t>demonstrate</w:t>
      </w:r>
      <w:r w:rsidRPr="002A77C8">
        <w:rPr>
          <w:rFonts w:cstheme="minorHAnsi"/>
        </w:rPr>
        <w:t xml:space="preserve"> how </w:t>
      </w:r>
      <w:proofErr w:type="spellStart"/>
      <w:r w:rsidRPr="0015765E">
        <w:rPr>
          <w:rFonts w:cstheme="minorHAnsi"/>
        </w:rPr>
        <w:t>Cowbit</w:t>
      </w:r>
      <w:proofErr w:type="spellEnd"/>
      <w:r w:rsidRPr="0015765E">
        <w:rPr>
          <w:rFonts w:cstheme="minorHAnsi"/>
        </w:rPr>
        <w:t xml:space="preserve"> St Mary’s </w:t>
      </w:r>
      <w:r>
        <w:rPr>
          <w:rFonts w:cstheme="minorHAnsi"/>
        </w:rPr>
        <w:t xml:space="preserve">Endowed </w:t>
      </w:r>
      <w:r w:rsidRPr="0015765E">
        <w:rPr>
          <w:rFonts w:cstheme="minorHAnsi"/>
        </w:rPr>
        <w:t xml:space="preserve">Church of England Primary School </w:t>
      </w:r>
      <w:r w:rsidRPr="002A77C8">
        <w:rPr>
          <w:rFonts w:cstheme="minorHAnsi"/>
        </w:rPr>
        <w:t>intends, over time, to increase the accessibility of our schools for disabled pupils and stakeholders.</w:t>
      </w:r>
      <w:r>
        <w:rPr>
          <w:rFonts w:cstheme="minorHAnsi"/>
        </w:rPr>
        <w:t xml:space="preserve">  It is </w:t>
      </w:r>
      <w:r w:rsidRPr="00925AA7">
        <w:rPr>
          <w:rFonts w:cstheme="minorHAnsi"/>
        </w:rPr>
        <w:t>our intention to ensure that all children receive a high-quality and ambitious education regardless of need or disability. We believe that it is vital that our pupils are provided with opportunities which will allow them to achieve, succeed and become confident, independent individuals as they progress through life.</w:t>
      </w:r>
    </w:p>
    <w:p w14:paraId="380220CE" w14:textId="77777777" w:rsidR="0015765E" w:rsidRPr="003D0F53" w:rsidRDefault="0015765E" w:rsidP="0015765E">
      <w:pPr>
        <w:pStyle w:val="Heading1"/>
        <w:rPr>
          <w:rFonts w:asciiTheme="minorHAnsi" w:hAnsiTheme="minorHAnsi" w:cstheme="minorHAnsi"/>
          <w:b/>
          <w:bCs/>
          <w:color w:val="auto"/>
        </w:rPr>
      </w:pPr>
      <w:bookmarkStart w:id="1" w:name="_Toc161730133"/>
      <w:r w:rsidRPr="003D0F53">
        <w:rPr>
          <w:rFonts w:asciiTheme="minorHAnsi" w:hAnsiTheme="minorHAnsi" w:cstheme="minorHAnsi"/>
          <w:b/>
          <w:bCs/>
          <w:color w:val="auto"/>
        </w:rPr>
        <w:t>Legal Requirements</w:t>
      </w:r>
      <w:bookmarkEnd w:id="1"/>
    </w:p>
    <w:p w14:paraId="44B1596D" w14:textId="77777777" w:rsidR="0015765E" w:rsidRPr="00C40C99" w:rsidRDefault="0015765E" w:rsidP="0015765E">
      <w:pPr>
        <w:spacing w:line="360" w:lineRule="auto"/>
        <w:jc w:val="both"/>
        <w:rPr>
          <w:rFonts w:cstheme="minorHAnsi"/>
        </w:rPr>
      </w:pPr>
      <w:r w:rsidRPr="00C40C99">
        <w:rPr>
          <w:rFonts w:cstheme="minorHAnsi"/>
        </w:rPr>
        <w:t>This p</w:t>
      </w:r>
      <w:r>
        <w:rPr>
          <w:rFonts w:cstheme="minorHAnsi"/>
        </w:rPr>
        <w:t>lan</w:t>
      </w:r>
      <w:r w:rsidRPr="00C40C99">
        <w:rPr>
          <w:rFonts w:cstheme="minorHAnsi"/>
        </w:rPr>
        <w:t xml:space="preserve"> has been written with due regard to the following guidance and legislation:</w:t>
      </w:r>
    </w:p>
    <w:p w14:paraId="62C07539" w14:textId="77777777" w:rsidR="0015765E" w:rsidRPr="00C40C99" w:rsidRDefault="0015765E" w:rsidP="0015765E">
      <w:pPr>
        <w:pStyle w:val="ListParagraph"/>
        <w:numPr>
          <w:ilvl w:val="0"/>
          <w:numId w:val="1"/>
        </w:numPr>
        <w:spacing w:line="360" w:lineRule="auto"/>
        <w:jc w:val="both"/>
        <w:rPr>
          <w:rFonts w:cstheme="minorHAnsi"/>
        </w:rPr>
      </w:pPr>
      <w:r w:rsidRPr="00C40C99">
        <w:rPr>
          <w:rFonts w:cstheme="minorHAnsi"/>
        </w:rPr>
        <w:t>Supporting pupils at school with medical conditions: Statutory guidance for governing bodies of maintained schools and proprietors of academies in England, Department for Education (Df</w:t>
      </w:r>
      <w:r>
        <w:rPr>
          <w:rFonts w:cstheme="minorHAnsi"/>
        </w:rPr>
        <w:t>E</w:t>
      </w:r>
      <w:r w:rsidRPr="00C40C99">
        <w:rPr>
          <w:rFonts w:cstheme="minorHAnsi"/>
        </w:rPr>
        <w:t>) September 2014</w:t>
      </w:r>
    </w:p>
    <w:p w14:paraId="0C5E089E" w14:textId="77777777" w:rsidR="0015765E" w:rsidRPr="00C40C99" w:rsidRDefault="0015765E" w:rsidP="0015765E">
      <w:pPr>
        <w:pStyle w:val="ListParagraph"/>
        <w:numPr>
          <w:ilvl w:val="0"/>
          <w:numId w:val="1"/>
        </w:numPr>
        <w:spacing w:line="360" w:lineRule="auto"/>
        <w:jc w:val="both"/>
        <w:rPr>
          <w:rFonts w:cstheme="minorHAnsi"/>
        </w:rPr>
      </w:pPr>
      <w:r w:rsidRPr="00C40C99">
        <w:rPr>
          <w:rFonts w:cstheme="minorHAnsi"/>
        </w:rPr>
        <w:t>0-25 SEND Code of Practice 2015</w:t>
      </w:r>
    </w:p>
    <w:p w14:paraId="0E7D4103" w14:textId="77777777" w:rsidR="0015765E" w:rsidRPr="00C40C99" w:rsidRDefault="0015765E" w:rsidP="0015765E">
      <w:pPr>
        <w:pStyle w:val="ListParagraph"/>
        <w:numPr>
          <w:ilvl w:val="0"/>
          <w:numId w:val="1"/>
        </w:numPr>
        <w:spacing w:line="360" w:lineRule="auto"/>
        <w:jc w:val="both"/>
        <w:rPr>
          <w:rFonts w:cstheme="minorHAnsi"/>
        </w:rPr>
      </w:pPr>
      <w:r w:rsidRPr="00C40C99">
        <w:rPr>
          <w:rFonts w:cstheme="minorHAnsi"/>
        </w:rPr>
        <w:t xml:space="preserve">Children and Families Act 2014 </w:t>
      </w:r>
    </w:p>
    <w:p w14:paraId="7633B8A0" w14:textId="77777777" w:rsidR="0015765E" w:rsidRPr="00C40C99" w:rsidRDefault="0015765E" w:rsidP="0015765E">
      <w:pPr>
        <w:pStyle w:val="ListParagraph"/>
        <w:numPr>
          <w:ilvl w:val="0"/>
          <w:numId w:val="1"/>
        </w:numPr>
        <w:spacing w:line="360" w:lineRule="auto"/>
        <w:jc w:val="both"/>
        <w:rPr>
          <w:rFonts w:cstheme="minorHAnsi"/>
        </w:rPr>
      </w:pPr>
      <w:r w:rsidRPr="00C40C99">
        <w:rPr>
          <w:rFonts w:cstheme="minorHAnsi"/>
        </w:rPr>
        <w:t>Equality Act 2010</w:t>
      </w:r>
    </w:p>
    <w:p w14:paraId="393EB63B" w14:textId="77777777" w:rsidR="0015765E" w:rsidRPr="00C40C99" w:rsidRDefault="0015765E" w:rsidP="0015765E">
      <w:pPr>
        <w:pStyle w:val="ListParagraph"/>
        <w:numPr>
          <w:ilvl w:val="0"/>
          <w:numId w:val="1"/>
        </w:numPr>
        <w:spacing w:line="360" w:lineRule="auto"/>
        <w:jc w:val="both"/>
        <w:rPr>
          <w:rFonts w:cstheme="minorHAnsi"/>
        </w:rPr>
      </w:pPr>
      <w:r w:rsidRPr="00C40C99">
        <w:rPr>
          <w:rFonts w:cstheme="minorHAnsi"/>
        </w:rPr>
        <w:t>Mental Health and behaviour in schools: departmental advice for school staff Df</w:t>
      </w:r>
      <w:r>
        <w:rPr>
          <w:rFonts w:cstheme="minorHAnsi"/>
        </w:rPr>
        <w:t>E</w:t>
      </w:r>
      <w:r w:rsidRPr="00C40C99">
        <w:rPr>
          <w:rFonts w:cstheme="minorHAnsi"/>
        </w:rPr>
        <w:t xml:space="preserve"> June 2014</w:t>
      </w:r>
    </w:p>
    <w:p w14:paraId="35E1C2B0" w14:textId="77777777" w:rsidR="0015765E" w:rsidRPr="005B26AC" w:rsidRDefault="0015765E" w:rsidP="0015765E">
      <w:pPr>
        <w:pStyle w:val="ListParagraph"/>
        <w:numPr>
          <w:ilvl w:val="0"/>
          <w:numId w:val="1"/>
        </w:numPr>
        <w:spacing w:line="360" w:lineRule="auto"/>
        <w:jc w:val="both"/>
        <w:rPr>
          <w:rFonts w:cstheme="minorHAnsi"/>
        </w:rPr>
      </w:pPr>
      <w:r w:rsidRPr="005B26AC">
        <w:rPr>
          <w:rFonts w:cstheme="minorHAnsi"/>
        </w:rPr>
        <w:t>Schools Admissions Code DfE 1 Feb 2010</w:t>
      </w:r>
    </w:p>
    <w:p w14:paraId="30F697D4" w14:textId="77777777" w:rsidR="0015765E" w:rsidRPr="005B26AC" w:rsidRDefault="0015765E" w:rsidP="0015765E">
      <w:pPr>
        <w:pStyle w:val="ListParagraph"/>
        <w:numPr>
          <w:ilvl w:val="0"/>
          <w:numId w:val="1"/>
        </w:numPr>
        <w:spacing w:line="360" w:lineRule="auto"/>
        <w:jc w:val="both"/>
        <w:rPr>
          <w:rFonts w:cstheme="minorHAnsi"/>
        </w:rPr>
      </w:pPr>
      <w:r w:rsidRPr="005B26AC">
        <w:rPr>
          <w:rFonts w:cstheme="minorHAnsi"/>
        </w:rPr>
        <w:t xml:space="preserve">The Data Protection Act 2018 </w:t>
      </w:r>
    </w:p>
    <w:p w14:paraId="7F2B7B33" w14:textId="77777777" w:rsidR="0015765E" w:rsidRPr="005B26AC" w:rsidRDefault="0015765E" w:rsidP="0015765E">
      <w:pPr>
        <w:pStyle w:val="ListParagraph"/>
        <w:numPr>
          <w:ilvl w:val="0"/>
          <w:numId w:val="1"/>
        </w:numPr>
        <w:spacing w:line="360" w:lineRule="auto"/>
        <w:jc w:val="both"/>
        <w:rPr>
          <w:rFonts w:cstheme="minorHAnsi"/>
        </w:rPr>
      </w:pPr>
      <w:r w:rsidRPr="005B26AC">
        <w:rPr>
          <w:rFonts w:cstheme="minorHAnsi"/>
        </w:rPr>
        <w:t>Ensuring a good education for children who cannot attend school because of health needs; DfE 2013</w:t>
      </w:r>
    </w:p>
    <w:p w14:paraId="422255E7" w14:textId="77777777" w:rsidR="0015765E" w:rsidRPr="005B26AC" w:rsidRDefault="0015765E" w:rsidP="0015765E">
      <w:pPr>
        <w:pStyle w:val="ListParagraph"/>
        <w:numPr>
          <w:ilvl w:val="0"/>
          <w:numId w:val="1"/>
        </w:numPr>
        <w:spacing w:line="360" w:lineRule="auto"/>
        <w:jc w:val="both"/>
        <w:rPr>
          <w:rFonts w:cstheme="minorHAnsi"/>
        </w:rPr>
      </w:pPr>
      <w:r w:rsidRPr="005B26AC">
        <w:rPr>
          <w:rFonts w:cstheme="minorHAnsi"/>
        </w:rPr>
        <w:t>Working Together to Safeguard Children (2018)</w:t>
      </w:r>
    </w:p>
    <w:p w14:paraId="3A465ADB" w14:textId="77777777" w:rsidR="0015765E" w:rsidRPr="005B26AC" w:rsidRDefault="0015765E" w:rsidP="0015765E">
      <w:pPr>
        <w:pStyle w:val="ListParagraph"/>
        <w:numPr>
          <w:ilvl w:val="0"/>
          <w:numId w:val="1"/>
        </w:numPr>
        <w:spacing w:line="360" w:lineRule="auto"/>
        <w:jc w:val="both"/>
        <w:rPr>
          <w:rFonts w:cstheme="minorHAnsi"/>
        </w:rPr>
      </w:pPr>
      <w:r w:rsidRPr="005B26AC">
        <w:rPr>
          <w:rFonts w:cstheme="minorHAnsi"/>
        </w:rPr>
        <w:t>The Special Educational Needs and Disability Regulations (2014)</w:t>
      </w:r>
    </w:p>
    <w:p w14:paraId="38185887" w14:textId="77777777" w:rsidR="0015765E" w:rsidRPr="00226ED2" w:rsidRDefault="0015765E" w:rsidP="0015765E">
      <w:pPr>
        <w:pStyle w:val="Heading1"/>
        <w:rPr>
          <w:rFonts w:asciiTheme="minorHAnsi" w:hAnsiTheme="minorHAnsi" w:cstheme="minorHAnsi"/>
          <w:b/>
          <w:bCs/>
          <w:color w:val="auto"/>
        </w:rPr>
      </w:pPr>
      <w:bookmarkStart w:id="2" w:name="_Toc161730134"/>
      <w:r w:rsidRPr="00226ED2">
        <w:rPr>
          <w:rFonts w:asciiTheme="minorHAnsi" w:hAnsiTheme="minorHAnsi" w:cstheme="minorHAnsi"/>
          <w:b/>
          <w:bCs/>
          <w:color w:val="auto"/>
        </w:rPr>
        <w:t>Links to other school policies</w:t>
      </w:r>
      <w:bookmarkEnd w:id="2"/>
    </w:p>
    <w:p w14:paraId="19090C23"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Supporting pupils with medical conditions</w:t>
      </w:r>
    </w:p>
    <w:p w14:paraId="0B234D12"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Children with health needs who cannot attend school</w:t>
      </w:r>
    </w:p>
    <w:p w14:paraId="64506169"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 xml:space="preserve">Attendance policy </w:t>
      </w:r>
    </w:p>
    <w:p w14:paraId="7AB5E9FC"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 xml:space="preserve">Child protection and safeguarding policy </w:t>
      </w:r>
    </w:p>
    <w:p w14:paraId="2FDE5784"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 xml:space="preserve">Special educational needs and disabilities (SEND) policy </w:t>
      </w:r>
    </w:p>
    <w:p w14:paraId="7FD03D3D"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t>Equality, Equity, Diversity and Inclusion policy</w:t>
      </w:r>
    </w:p>
    <w:p w14:paraId="72CA48A4" w14:textId="77777777" w:rsidR="0015765E" w:rsidRPr="00226ED2" w:rsidRDefault="0015765E" w:rsidP="0015765E">
      <w:pPr>
        <w:pStyle w:val="ListParagraph"/>
        <w:numPr>
          <w:ilvl w:val="0"/>
          <w:numId w:val="3"/>
        </w:numPr>
        <w:spacing w:line="360" w:lineRule="auto"/>
        <w:jc w:val="both"/>
        <w:rPr>
          <w:rFonts w:cstheme="minorHAnsi"/>
        </w:rPr>
      </w:pPr>
      <w:r w:rsidRPr="00226ED2">
        <w:rPr>
          <w:rFonts w:cstheme="minorHAnsi"/>
        </w:rPr>
        <w:lastRenderedPageBreak/>
        <w:t>Mental health and well-being policy</w:t>
      </w:r>
    </w:p>
    <w:p w14:paraId="5551A29B" w14:textId="77777777" w:rsidR="0015765E" w:rsidRPr="00226ED2" w:rsidRDefault="0015765E" w:rsidP="0015765E">
      <w:pPr>
        <w:pStyle w:val="ListParagraph"/>
        <w:numPr>
          <w:ilvl w:val="0"/>
          <w:numId w:val="2"/>
        </w:numPr>
        <w:spacing w:line="360" w:lineRule="auto"/>
        <w:jc w:val="both"/>
        <w:rPr>
          <w:rFonts w:cstheme="minorHAnsi"/>
        </w:rPr>
      </w:pPr>
      <w:r w:rsidRPr="00226ED2">
        <w:rPr>
          <w:rFonts w:cstheme="minorHAnsi"/>
        </w:rPr>
        <w:t>Health and safety policy</w:t>
      </w:r>
    </w:p>
    <w:p w14:paraId="3F5DE4D8" w14:textId="489A730E" w:rsidR="0015765E" w:rsidRDefault="0015765E" w:rsidP="0015765E">
      <w:pPr>
        <w:pStyle w:val="Heading1"/>
        <w:rPr>
          <w:rFonts w:asciiTheme="minorHAnsi" w:hAnsiTheme="minorHAnsi" w:cstheme="minorHAnsi"/>
          <w:b/>
          <w:bCs/>
          <w:color w:val="auto"/>
        </w:rPr>
      </w:pPr>
      <w:bookmarkStart w:id="3" w:name="_Toc161730135"/>
      <w:r w:rsidRPr="003D0F53">
        <w:rPr>
          <w:rFonts w:asciiTheme="minorHAnsi" w:hAnsiTheme="minorHAnsi" w:cstheme="minorHAnsi"/>
          <w:b/>
          <w:bCs/>
          <w:color w:val="auto"/>
        </w:rPr>
        <w:t>Introduction</w:t>
      </w:r>
      <w:bookmarkEnd w:id="3"/>
    </w:p>
    <w:p w14:paraId="683CC8FC" w14:textId="77777777" w:rsidR="00226ED2" w:rsidRPr="00226ED2" w:rsidRDefault="00226ED2" w:rsidP="00226ED2"/>
    <w:p w14:paraId="10211527" w14:textId="77777777" w:rsidR="0015765E" w:rsidRPr="002A77C8" w:rsidRDefault="0015765E" w:rsidP="0015765E">
      <w:pPr>
        <w:spacing w:line="360" w:lineRule="auto"/>
        <w:jc w:val="both"/>
        <w:rPr>
          <w:rFonts w:cstheme="minorHAnsi"/>
        </w:rPr>
      </w:pPr>
      <w:r w:rsidRPr="002A77C8">
        <w:rPr>
          <w:rFonts w:cstheme="minorHAnsi"/>
        </w:rPr>
        <w:t>On 1 October 2010, the Equality Act 2010 replaced all existing equality legislation such as the Race Relations Act, Disability Discrimination Act and Sex Discrimination Act. It consolidated this legislation and made it unlawful for a school to discriminate against a pupil or prospective pupil by treating them less favourably because of their disability (amongst other protected characteristics).</w:t>
      </w:r>
    </w:p>
    <w:p w14:paraId="3D1CA9BC" w14:textId="3F71A88D" w:rsidR="00226ED2" w:rsidRPr="002A77C8" w:rsidRDefault="0015765E" w:rsidP="0015765E">
      <w:pPr>
        <w:spacing w:line="360" w:lineRule="auto"/>
        <w:jc w:val="both"/>
        <w:rPr>
          <w:rFonts w:cstheme="minorHAnsi"/>
        </w:rPr>
      </w:pPr>
      <w:r w:rsidRPr="002A77C8">
        <w:rPr>
          <w:rFonts w:cstheme="minorHAnsi"/>
        </w:rPr>
        <w:t xml:space="preserve">The law on disability discrimination is different from the rest of the Act in </w:t>
      </w:r>
      <w:proofErr w:type="gramStart"/>
      <w:r w:rsidRPr="002A77C8">
        <w:rPr>
          <w:rFonts w:cstheme="minorHAnsi"/>
        </w:rPr>
        <w:t>a number of</w:t>
      </w:r>
      <w:proofErr w:type="gramEnd"/>
      <w:r w:rsidRPr="002A77C8">
        <w:rPr>
          <w:rFonts w:cstheme="minorHAnsi"/>
        </w:rPr>
        <w:t xml:space="preserve"> ways</w:t>
      </w:r>
      <w:r>
        <w:rPr>
          <w:rFonts w:cstheme="minorHAnsi"/>
        </w:rPr>
        <w:t xml:space="preserve"> because</w:t>
      </w:r>
      <w:r w:rsidRPr="002A77C8">
        <w:rPr>
          <w:rFonts w:cstheme="minorHAnsi"/>
        </w:rPr>
        <w:t xml:space="preserve"> it protects people</w:t>
      </w:r>
      <w:r>
        <w:rPr>
          <w:rFonts w:cstheme="minorHAnsi"/>
        </w:rPr>
        <w:t xml:space="preserve"> who are disabled</w:t>
      </w:r>
      <w:r w:rsidRPr="002A77C8">
        <w:rPr>
          <w:rFonts w:cstheme="minorHAnsi"/>
        </w:rPr>
        <w:t xml:space="preserve"> but</w:t>
      </w:r>
      <w:r>
        <w:rPr>
          <w:rFonts w:cstheme="minorHAnsi"/>
        </w:rPr>
        <w:t xml:space="preserve"> does not protect</w:t>
      </w:r>
      <w:r w:rsidRPr="002A77C8">
        <w:rPr>
          <w:rFonts w:cstheme="minorHAnsi"/>
        </w:rPr>
        <w:t xml:space="preserve"> people who are </w:t>
      </w:r>
      <w:r>
        <w:rPr>
          <w:rFonts w:cstheme="minorHAnsi"/>
        </w:rPr>
        <w:t>not</w:t>
      </w:r>
      <w:r w:rsidRPr="002A77C8">
        <w:rPr>
          <w:rFonts w:cstheme="minorHAnsi"/>
        </w:rPr>
        <w:t xml:space="preserve"> disabled. This means that schools are allowed to treat disabled pupils more favourably than non-disabled pupils, and in some cases are required to do so, by making reasonable adjustments to put them on a more level footing with pupils without disabilities</w:t>
      </w:r>
      <w:r>
        <w:rPr>
          <w:rFonts w:cstheme="minorHAnsi"/>
        </w:rPr>
        <w:t>.  T</w:t>
      </w:r>
      <w:r w:rsidRPr="002A77C8">
        <w:rPr>
          <w:rFonts w:cstheme="minorHAnsi"/>
        </w:rPr>
        <w:t xml:space="preserve">he definition of what constitutes discrimination is more complex. Provision for disabled pupils is closely connected with the </w:t>
      </w:r>
      <w:r>
        <w:rPr>
          <w:rFonts w:cstheme="minorHAnsi"/>
        </w:rPr>
        <w:t>systems in place</w:t>
      </w:r>
      <w:r w:rsidRPr="002A77C8">
        <w:rPr>
          <w:rFonts w:cstheme="minorHAnsi"/>
        </w:rPr>
        <w:t xml:space="preserve"> </w:t>
      </w:r>
      <w:r>
        <w:rPr>
          <w:rFonts w:cstheme="minorHAnsi"/>
        </w:rPr>
        <w:t>to support</w:t>
      </w:r>
      <w:r w:rsidRPr="002A77C8">
        <w:rPr>
          <w:rFonts w:cstheme="minorHAnsi"/>
        </w:rPr>
        <w:t xml:space="preserve"> </w:t>
      </w:r>
      <w:r>
        <w:rPr>
          <w:rFonts w:cstheme="minorHAnsi"/>
        </w:rPr>
        <w:t>pupils</w:t>
      </w:r>
      <w:r w:rsidRPr="002A77C8">
        <w:rPr>
          <w:rFonts w:cstheme="minorHAnsi"/>
        </w:rPr>
        <w:t xml:space="preserve"> with special educational needs.</w:t>
      </w:r>
    </w:p>
    <w:p w14:paraId="744358FF" w14:textId="7EF750C5" w:rsidR="0015765E" w:rsidRDefault="0015765E" w:rsidP="0015765E">
      <w:pPr>
        <w:pStyle w:val="Heading1"/>
        <w:rPr>
          <w:rFonts w:asciiTheme="minorHAnsi" w:hAnsiTheme="minorHAnsi" w:cstheme="minorHAnsi"/>
          <w:b/>
          <w:bCs/>
          <w:color w:val="auto"/>
        </w:rPr>
      </w:pPr>
      <w:bookmarkStart w:id="4" w:name="_Toc161730136"/>
      <w:r w:rsidRPr="003D0F53">
        <w:rPr>
          <w:rFonts w:asciiTheme="minorHAnsi" w:hAnsiTheme="minorHAnsi" w:cstheme="minorHAnsi"/>
          <w:b/>
          <w:bCs/>
          <w:color w:val="auto"/>
        </w:rPr>
        <w:t>Definition of Disability</w:t>
      </w:r>
      <w:bookmarkEnd w:id="4"/>
    </w:p>
    <w:p w14:paraId="70E2A4FA" w14:textId="77777777" w:rsidR="00226ED2" w:rsidRPr="00226ED2" w:rsidRDefault="00226ED2" w:rsidP="00226ED2"/>
    <w:p w14:paraId="47DE7505" w14:textId="2C6BD25B" w:rsidR="00226ED2" w:rsidRPr="00226ED2" w:rsidRDefault="0015765E" w:rsidP="0015765E">
      <w:pPr>
        <w:spacing w:line="360" w:lineRule="auto"/>
        <w:jc w:val="both"/>
        <w:rPr>
          <w:rFonts w:cstheme="minorHAnsi"/>
        </w:rPr>
      </w:pPr>
      <w:r w:rsidRPr="002A77C8">
        <w:rPr>
          <w:rFonts w:cstheme="minorHAnsi"/>
        </w:rPr>
        <w:t>The Equality Act 2010 defines disability as when a person has a ‘physical or mental impairment which has a substantial and long-term adverse effect on that person’s ability to carry out normal day-to-day activities.’ Some specified medical conditions</w:t>
      </w:r>
      <w:r>
        <w:rPr>
          <w:rFonts w:cstheme="minorHAnsi"/>
        </w:rPr>
        <w:t xml:space="preserve"> such as </w:t>
      </w:r>
      <w:r w:rsidRPr="002A77C8">
        <w:rPr>
          <w:rFonts w:cstheme="minorHAnsi"/>
        </w:rPr>
        <w:t>HIV, multiple sclerosis and cancer are all considered as disabilities, regardless of their effect.  Long term is defined as lasting, or likely to last, for at least 12 months.</w:t>
      </w:r>
    </w:p>
    <w:p w14:paraId="3EC669E3" w14:textId="41DFFE23" w:rsidR="0015765E" w:rsidRDefault="0015765E" w:rsidP="0015765E">
      <w:pPr>
        <w:pStyle w:val="Heading1"/>
        <w:rPr>
          <w:rFonts w:asciiTheme="minorHAnsi" w:hAnsiTheme="minorHAnsi" w:cstheme="minorHAnsi"/>
          <w:b/>
          <w:bCs/>
          <w:color w:val="auto"/>
        </w:rPr>
      </w:pPr>
      <w:bookmarkStart w:id="5" w:name="_Toc161730137"/>
      <w:r w:rsidRPr="003D0F53">
        <w:rPr>
          <w:rFonts w:asciiTheme="minorHAnsi" w:hAnsiTheme="minorHAnsi" w:cstheme="minorHAnsi"/>
          <w:b/>
          <w:bCs/>
          <w:color w:val="auto"/>
        </w:rPr>
        <w:t>Schools’ duties around accessibility for disabled pupils</w:t>
      </w:r>
      <w:bookmarkEnd w:id="5"/>
    </w:p>
    <w:p w14:paraId="49254D2C" w14:textId="77777777" w:rsidR="00226ED2" w:rsidRPr="00226ED2" w:rsidRDefault="00226ED2" w:rsidP="00226ED2"/>
    <w:p w14:paraId="5CD8F4D7" w14:textId="77777777" w:rsidR="0015765E" w:rsidRPr="002A77C8" w:rsidRDefault="0015765E" w:rsidP="0015765E">
      <w:pPr>
        <w:spacing w:line="360" w:lineRule="auto"/>
        <w:jc w:val="both"/>
        <w:rPr>
          <w:rFonts w:cstheme="minorHAnsi"/>
        </w:rPr>
      </w:pPr>
      <w:r w:rsidRPr="002A77C8">
        <w:rPr>
          <w:rFonts w:cstheme="minorHAnsi"/>
        </w:rPr>
        <w:t>Schools need to carry out accessibility planning for disabled pupils. These are the same duties as previously existed under the Disability Discrimination Act and have been replicated in the Equality Act 2010.</w:t>
      </w:r>
    </w:p>
    <w:p w14:paraId="0A35D1F9" w14:textId="77777777" w:rsidR="0015765E" w:rsidRPr="002A77C8" w:rsidRDefault="0015765E" w:rsidP="0015765E">
      <w:pPr>
        <w:spacing w:line="360" w:lineRule="auto"/>
        <w:jc w:val="both"/>
        <w:rPr>
          <w:rFonts w:cstheme="minorHAnsi"/>
        </w:rPr>
      </w:pPr>
      <w:r w:rsidRPr="002A77C8">
        <w:rPr>
          <w:rFonts w:cstheme="minorHAnsi"/>
        </w:rPr>
        <w:t xml:space="preserve">This plan sets out </w:t>
      </w:r>
      <w:r>
        <w:rPr>
          <w:rFonts w:cstheme="minorHAnsi"/>
        </w:rPr>
        <w:t>our</w:t>
      </w:r>
      <w:r w:rsidRPr="002A77C8">
        <w:rPr>
          <w:rFonts w:cstheme="minorHAnsi"/>
        </w:rPr>
        <w:t xml:space="preserve"> proposals to increase access to education for disabled pupils in the three areas required</w:t>
      </w:r>
      <w:r>
        <w:rPr>
          <w:rFonts w:cstheme="minorHAnsi"/>
        </w:rPr>
        <w:t>,</w:t>
      </w:r>
      <w:r w:rsidRPr="002A77C8">
        <w:rPr>
          <w:rFonts w:cstheme="minorHAnsi"/>
        </w:rPr>
        <w:t xml:space="preserve"> by the planning duties in the Equality Act 2010:</w:t>
      </w:r>
    </w:p>
    <w:p w14:paraId="4DC4E638" w14:textId="77777777" w:rsidR="0015765E" w:rsidRPr="002A77C8" w:rsidRDefault="0015765E" w:rsidP="0015765E">
      <w:pPr>
        <w:pStyle w:val="ListParagraph"/>
        <w:numPr>
          <w:ilvl w:val="0"/>
          <w:numId w:val="4"/>
        </w:numPr>
        <w:spacing w:line="360" w:lineRule="auto"/>
        <w:jc w:val="both"/>
        <w:rPr>
          <w:rFonts w:cstheme="minorHAnsi"/>
        </w:rPr>
      </w:pPr>
      <w:r w:rsidRPr="002A77C8">
        <w:rPr>
          <w:rFonts w:cstheme="minorHAnsi"/>
        </w:rPr>
        <w:lastRenderedPageBreak/>
        <w:t xml:space="preserve">Increasing the extent to which disabled pupils can participate in the school curriculum, which includes teaching and learning and the wider curriculum of the school, such as participation in after school clubs, leisure and cultural activities or school </w:t>
      </w:r>
      <w:proofErr w:type="gramStart"/>
      <w:r w:rsidRPr="002A77C8">
        <w:rPr>
          <w:rFonts w:cstheme="minorHAnsi"/>
        </w:rPr>
        <w:t>visits</w:t>
      </w:r>
      <w:r>
        <w:rPr>
          <w:rFonts w:cstheme="minorHAnsi"/>
        </w:rPr>
        <w:t>;</w:t>
      </w:r>
      <w:proofErr w:type="gramEnd"/>
    </w:p>
    <w:p w14:paraId="15C0C4FE" w14:textId="77777777" w:rsidR="0015765E" w:rsidRPr="002A77C8" w:rsidRDefault="0015765E" w:rsidP="0015765E">
      <w:pPr>
        <w:pStyle w:val="ListParagraph"/>
        <w:numPr>
          <w:ilvl w:val="0"/>
          <w:numId w:val="4"/>
        </w:numPr>
        <w:spacing w:line="360" w:lineRule="auto"/>
        <w:jc w:val="both"/>
        <w:rPr>
          <w:rFonts w:cstheme="minorHAnsi"/>
        </w:rPr>
      </w:pPr>
      <w:r w:rsidRPr="002A77C8">
        <w:rPr>
          <w:rFonts w:cstheme="minorHAnsi"/>
        </w:rPr>
        <w:t xml:space="preserve">Improving the environment of the school to increase the extent to which disabled pupils can take advantage of education and associated services, which includes improvements to the physical environment of the school and physical aids to access </w:t>
      </w:r>
      <w:proofErr w:type="gramStart"/>
      <w:r w:rsidRPr="002A77C8">
        <w:rPr>
          <w:rFonts w:cstheme="minorHAnsi"/>
        </w:rPr>
        <w:t>education</w:t>
      </w:r>
      <w:r>
        <w:rPr>
          <w:rFonts w:cstheme="minorHAnsi"/>
        </w:rPr>
        <w:t>;</w:t>
      </w:r>
      <w:proofErr w:type="gramEnd"/>
    </w:p>
    <w:p w14:paraId="1F52052A" w14:textId="77777777" w:rsidR="0015765E" w:rsidRPr="002A77C8" w:rsidRDefault="0015765E" w:rsidP="0015765E">
      <w:pPr>
        <w:pStyle w:val="ListParagraph"/>
        <w:numPr>
          <w:ilvl w:val="0"/>
          <w:numId w:val="4"/>
        </w:numPr>
        <w:spacing w:line="360" w:lineRule="auto"/>
        <w:jc w:val="both"/>
        <w:rPr>
          <w:rFonts w:cstheme="minorHAnsi"/>
        </w:rPr>
      </w:pPr>
      <w:r w:rsidRPr="002A77C8">
        <w:rPr>
          <w:rFonts w:cstheme="minorHAnsi"/>
        </w:rPr>
        <w:t>Improving the delivery to disabled pupils of information, which is provided in writing for pupils who are not disabled e.g. handouts, timetables, textbooks and information about school events. The information should take account of the pupils’ disabilities and the preferred format of pupils and parents and be made available within a reasonable timeframe.</w:t>
      </w:r>
    </w:p>
    <w:p w14:paraId="7380CAA1" w14:textId="2BF33603" w:rsidR="00226ED2" w:rsidRDefault="0015765E" w:rsidP="0015765E">
      <w:pPr>
        <w:spacing w:line="360" w:lineRule="auto"/>
        <w:jc w:val="both"/>
        <w:rPr>
          <w:rFonts w:cstheme="minorHAnsi"/>
        </w:rPr>
      </w:pPr>
      <w:r w:rsidRPr="002A77C8">
        <w:rPr>
          <w:rFonts w:cstheme="minorHAnsi"/>
        </w:rPr>
        <w:t>We will ensure that our Accessibility Plan is resourced, implemented</w:t>
      </w:r>
      <w:r>
        <w:rPr>
          <w:rFonts w:cstheme="minorHAnsi"/>
        </w:rPr>
        <w:t xml:space="preserve">, </w:t>
      </w:r>
      <w:r w:rsidRPr="002A77C8">
        <w:rPr>
          <w:rFonts w:cstheme="minorHAnsi"/>
        </w:rPr>
        <w:t>reviewed and revised as necessary, but at least every three years.</w:t>
      </w:r>
    </w:p>
    <w:p w14:paraId="4F7D56FD" w14:textId="065C0B9B" w:rsidR="0015765E" w:rsidRDefault="0015765E" w:rsidP="0015765E">
      <w:pPr>
        <w:pStyle w:val="Heading1"/>
        <w:rPr>
          <w:rFonts w:asciiTheme="minorHAnsi" w:hAnsiTheme="minorHAnsi" w:cstheme="minorHAnsi"/>
          <w:b/>
          <w:bCs/>
          <w:color w:val="auto"/>
        </w:rPr>
      </w:pPr>
      <w:bookmarkStart w:id="6" w:name="_Toc161730138"/>
      <w:r w:rsidRPr="003D0F53">
        <w:rPr>
          <w:rFonts w:asciiTheme="minorHAnsi" w:hAnsiTheme="minorHAnsi" w:cstheme="minorHAnsi"/>
          <w:b/>
          <w:bCs/>
          <w:color w:val="auto"/>
        </w:rPr>
        <w:t>Policy Implementation</w:t>
      </w:r>
      <w:bookmarkEnd w:id="6"/>
    </w:p>
    <w:p w14:paraId="1435FFBF" w14:textId="77777777" w:rsidR="00226ED2" w:rsidRPr="00226ED2" w:rsidRDefault="00226ED2" w:rsidP="00226ED2"/>
    <w:p w14:paraId="167F1948" w14:textId="4DBDB5C4" w:rsidR="0015765E" w:rsidRPr="00C40C99" w:rsidRDefault="0015765E" w:rsidP="0015765E">
      <w:pPr>
        <w:spacing w:line="360" w:lineRule="auto"/>
        <w:jc w:val="both"/>
        <w:rPr>
          <w:rFonts w:cstheme="minorHAnsi"/>
        </w:rPr>
      </w:pPr>
      <w:r w:rsidRPr="00C40C99">
        <w:rPr>
          <w:rFonts w:cstheme="minorHAnsi"/>
        </w:rPr>
        <w:t xml:space="preserve">The overall responsibility for the implementation of this </w:t>
      </w:r>
      <w:r w:rsidRPr="0015765E">
        <w:rPr>
          <w:rFonts w:cstheme="minorHAnsi"/>
        </w:rPr>
        <w:t xml:space="preserve">plan at </w:t>
      </w:r>
      <w:proofErr w:type="spellStart"/>
      <w:r w:rsidRPr="0015765E">
        <w:rPr>
          <w:rFonts w:cstheme="minorHAnsi"/>
        </w:rPr>
        <w:t>Cowbit</w:t>
      </w:r>
      <w:proofErr w:type="spellEnd"/>
      <w:r w:rsidRPr="0015765E">
        <w:rPr>
          <w:rFonts w:cstheme="minorHAnsi"/>
        </w:rPr>
        <w:t xml:space="preserve"> St Mary’s </w:t>
      </w:r>
      <w:r>
        <w:rPr>
          <w:rFonts w:cstheme="minorHAnsi"/>
        </w:rPr>
        <w:t xml:space="preserve">Endowed </w:t>
      </w:r>
      <w:r w:rsidRPr="0015765E">
        <w:rPr>
          <w:rFonts w:cstheme="minorHAnsi"/>
        </w:rPr>
        <w:t xml:space="preserve">Church of England Primary School is given to </w:t>
      </w:r>
      <w:r w:rsidR="00000873">
        <w:rPr>
          <w:rFonts w:cstheme="minorHAnsi"/>
        </w:rPr>
        <w:t>Ellie</w:t>
      </w:r>
      <w:r w:rsidRPr="0015765E">
        <w:rPr>
          <w:rFonts w:cstheme="minorHAnsi"/>
        </w:rPr>
        <w:t xml:space="preserve"> Smith</w:t>
      </w:r>
      <w:r w:rsidR="00000873">
        <w:rPr>
          <w:rFonts w:cstheme="minorHAnsi"/>
        </w:rPr>
        <w:t>eringale</w:t>
      </w:r>
      <w:r w:rsidRPr="0015765E">
        <w:rPr>
          <w:rFonts w:cstheme="minorHAnsi"/>
        </w:rPr>
        <w:t>, SENCo.</w:t>
      </w:r>
      <w:r w:rsidRPr="00C40C99">
        <w:rPr>
          <w:rFonts w:cstheme="minorHAnsi"/>
        </w:rPr>
        <w:t xml:space="preserve"> </w:t>
      </w:r>
    </w:p>
    <w:p w14:paraId="24F98BD1" w14:textId="670D4564" w:rsidR="0015765E" w:rsidRPr="005B26AC" w:rsidRDefault="0015765E" w:rsidP="0015765E">
      <w:pPr>
        <w:spacing w:line="360" w:lineRule="auto"/>
        <w:jc w:val="both"/>
        <w:rPr>
          <w:rFonts w:cstheme="minorHAnsi"/>
        </w:rPr>
      </w:pPr>
      <w:r w:rsidRPr="00C40C99">
        <w:rPr>
          <w:rFonts w:cstheme="minorHAnsi"/>
        </w:rPr>
        <w:t xml:space="preserve">At </w:t>
      </w:r>
      <w:proofErr w:type="spellStart"/>
      <w:r w:rsidRPr="0015765E">
        <w:rPr>
          <w:rFonts w:cstheme="minorHAnsi"/>
        </w:rPr>
        <w:t>Cowbit</w:t>
      </w:r>
      <w:proofErr w:type="spellEnd"/>
      <w:r w:rsidRPr="0015765E">
        <w:rPr>
          <w:rFonts w:cstheme="minorHAnsi"/>
        </w:rPr>
        <w:t xml:space="preserve"> St Mary’s </w:t>
      </w:r>
      <w:r>
        <w:rPr>
          <w:rFonts w:cstheme="minorHAnsi"/>
        </w:rPr>
        <w:t xml:space="preserve">Endowed </w:t>
      </w:r>
      <w:r w:rsidRPr="0015765E">
        <w:rPr>
          <w:rFonts w:cstheme="minorHAnsi"/>
        </w:rPr>
        <w:t>Church of England Primary School,</w:t>
      </w:r>
      <w:r w:rsidR="00000873">
        <w:rPr>
          <w:rFonts w:cstheme="minorHAnsi"/>
        </w:rPr>
        <w:t xml:space="preserve"> Ellie</w:t>
      </w:r>
      <w:r w:rsidRPr="0015765E">
        <w:rPr>
          <w:rFonts w:cstheme="minorHAnsi"/>
        </w:rPr>
        <w:t xml:space="preserve"> Smith</w:t>
      </w:r>
      <w:r w:rsidR="00000873">
        <w:rPr>
          <w:rFonts w:cstheme="minorHAnsi"/>
        </w:rPr>
        <w:t>eringale</w:t>
      </w:r>
      <w:r w:rsidRPr="0015765E">
        <w:rPr>
          <w:rFonts w:cstheme="minorHAnsi"/>
        </w:rPr>
        <w:t>, SENCo, will</w:t>
      </w:r>
      <w:r w:rsidRPr="00C40C99">
        <w:rPr>
          <w:rFonts w:cstheme="minorHAnsi"/>
        </w:rPr>
        <w:t xml:space="preserve"> be responsible in conjunction with</w:t>
      </w:r>
      <w:r>
        <w:rPr>
          <w:rFonts w:cstheme="minorHAnsi"/>
        </w:rPr>
        <w:t xml:space="preserve"> senior leaders</w:t>
      </w:r>
      <w:r w:rsidRPr="00C40C99">
        <w:rPr>
          <w:rFonts w:cstheme="minorHAnsi"/>
        </w:rPr>
        <w:t xml:space="preserve"> </w:t>
      </w:r>
      <w:r>
        <w:rPr>
          <w:rFonts w:cstheme="minorHAnsi"/>
        </w:rPr>
        <w:t>disabled pupils, their families and any relevant outside agencies</w:t>
      </w:r>
      <w:r w:rsidRPr="00C40C99">
        <w:rPr>
          <w:rFonts w:cstheme="minorHAnsi"/>
        </w:rPr>
        <w:t xml:space="preserve">, for drawing up, implementing and keeping </w:t>
      </w:r>
      <w:r>
        <w:rPr>
          <w:rFonts w:cstheme="minorHAnsi"/>
        </w:rPr>
        <w:t>this plan under review.</w:t>
      </w:r>
    </w:p>
    <w:p w14:paraId="22F9C142" w14:textId="7AB03DB7" w:rsidR="0015765E" w:rsidRDefault="0015765E" w:rsidP="0015765E">
      <w:pPr>
        <w:pStyle w:val="Heading1"/>
        <w:rPr>
          <w:rFonts w:asciiTheme="minorHAnsi" w:hAnsiTheme="minorHAnsi" w:cstheme="minorHAnsi"/>
          <w:b/>
          <w:bCs/>
          <w:color w:val="auto"/>
        </w:rPr>
      </w:pPr>
      <w:bookmarkStart w:id="7" w:name="_Toc161730139"/>
      <w:r w:rsidRPr="003D0F53">
        <w:rPr>
          <w:rFonts w:asciiTheme="minorHAnsi" w:hAnsiTheme="minorHAnsi" w:cstheme="minorHAnsi"/>
          <w:b/>
          <w:bCs/>
          <w:color w:val="auto"/>
        </w:rPr>
        <w:t>Working in collaboration with our school communities</w:t>
      </w:r>
      <w:bookmarkEnd w:id="7"/>
    </w:p>
    <w:p w14:paraId="563C9FB9" w14:textId="77777777" w:rsidR="00226ED2" w:rsidRPr="00226ED2" w:rsidRDefault="00226ED2" w:rsidP="00226ED2"/>
    <w:p w14:paraId="6277CCE1" w14:textId="21B5ACD2" w:rsidR="0015765E" w:rsidRPr="002A77C8" w:rsidRDefault="0015765E" w:rsidP="0015765E">
      <w:pPr>
        <w:spacing w:line="360" w:lineRule="auto"/>
        <w:jc w:val="both"/>
        <w:rPr>
          <w:rFonts w:cstheme="minorHAnsi"/>
        </w:rPr>
      </w:pPr>
      <w:proofErr w:type="spellStart"/>
      <w:r w:rsidRPr="0015765E">
        <w:rPr>
          <w:rFonts w:cstheme="minorHAnsi"/>
        </w:rPr>
        <w:t>Cowbit</w:t>
      </w:r>
      <w:proofErr w:type="spellEnd"/>
      <w:r w:rsidRPr="0015765E">
        <w:rPr>
          <w:rFonts w:cstheme="minorHAnsi"/>
        </w:rPr>
        <w:t xml:space="preserve"> St Mary’s </w:t>
      </w:r>
      <w:r>
        <w:rPr>
          <w:rFonts w:cstheme="minorHAnsi"/>
        </w:rPr>
        <w:t xml:space="preserve">Endowed </w:t>
      </w:r>
      <w:r w:rsidRPr="0015765E">
        <w:rPr>
          <w:rFonts w:cstheme="minorHAnsi"/>
        </w:rPr>
        <w:t>Church of England Primary School</w:t>
      </w:r>
      <w:r w:rsidRPr="002A77C8">
        <w:rPr>
          <w:rFonts w:cstheme="minorHAnsi"/>
        </w:rPr>
        <w:t xml:space="preserve"> aims to treat all stakeholders, including pupils, prospective pupils, staff, governors and other members of the school community favourably and, wherever possible, takes reasonable steps to avoid placing anyone at a substantial disadvantage. </w:t>
      </w:r>
      <w:r>
        <w:rPr>
          <w:rFonts w:cstheme="minorHAnsi"/>
        </w:rPr>
        <w:t xml:space="preserve">We </w:t>
      </w:r>
      <w:r w:rsidRPr="002A77C8">
        <w:rPr>
          <w:rFonts w:cstheme="minorHAnsi"/>
        </w:rPr>
        <w:t>aim to work closely with disabled pupils, their families</w:t>
      </w:r>
      <w:r w:rsidR="00E47567">
        <w:rPr>
          <w:rFonts w:cstheme="minorHAnsi"/>
        </w:rPr>
        <w:t>,</w:t>
      </w:r>
      <w:r w:rsidRPr="002A77C8">
        <w:rPr>
          <w:rFonts w:cstheme="minorHAnsi"/>
        </w:rPr>
        <w:t xml:space="preserve"> and any relevant outside agencies </w:t>
      </w:r>
      <w:proofErr w:type="gramStart"/>
      <w:r w:rsidRPr="002A77C8">
        <w:rPr>
          <w:rFonts w:cstheme="minorHAnsi"/>
        </w:rPr>
        <w:t>in order to</w:t>
      </w:r>
      <w:proofErr w:type="gramEnd"/>
      <w:r w:rsidRPr="002A77C8">
        <w:rPr>
          <w:rFonts w:cstheme="minorHAnsi"/>
        </w:rPr>
        <w:t xml:space="preserve"> remove or minimise any potential barriers to learning, which puts them at a disadvantage, but allows them to learn, achieve and participate fully in school life. </w:t>
      </w:r>
      <w:proofErr w:type="spellStart"/>
      <w:r w:rsidR="00E47567">
        <w:rPr>
          <w:rFonts w:cstheme="minorHAnsi"/>
        </w:rPr>
        <w:t>Cowbit</w:t>
      </w:r>
      <w:proofErr w:type="spellEnd"/>
      <w:r w:rsidR="00E47567">
        <w:rPr>
          <w:rFonts w:cstheme="minorHAnsi"/>
        </w:rPr>
        <w:t xml:space="preserve"> St Mary’s</w:t>
      </w:r>
      <w:r w:rsidRPr="002A77C8">
        <w:rPr>
          <w:rFonts w:cstheme="minorHAnsi"/>
        </w:rPr>
        <w:t xml:space="preserve"> is active in promoting positive attitudes to any disabled people in our schools and their communities, and in planning to increase access to education for all disabled pupils.</w:t>
      </w:r>
    </w:p>
    <w:p w14:paraId="1BE24CE2" w14:textId="353A15E5" w:rsidR="00E47567" w:rsidRPr="002A77C8" w:rsidRDefault="0015765E" w:rsidP="0015765E">
      <w:pPr>
        <w:spacing w:line="360" w:lineRule="auto"/>
        <w:jc w:val="both"/>
        <w:rPr>
          <w:rFonts w:cstheme="minorHAnsi"/>
        </w:rPr>
      </w:pPr>
      <w:r w:rsidRPr="002A77C8">
        <w:rPr>
          <w:rFonts w:cstheme="minorHAnsi"/>
        </w:rPr>
        <w:lastRenderedPageBreak/>
        <w:t xml:space="preserve">As part of </w:t>
      </w:r>
      <w:r>
        <w:rPr>
          <w:rFonts w:cstheme="minorHAnsi"/>
        </w:rPr>
        <w:t>our</w:t>
      </w:r>
      <w:r w:rsidRPr="002A77C8">
        <w:rPr>
          <w:rFonts w:cstheme="minorHAnsi"/>
        </w:rPr>
        <w:t xml:space="preserve"> continued communication with pupils, parents, carers and other stakeholders, </w:t>
      </w:r>
      <w:proofErr w:type="spellStart"/>
      <w:r w:rsidR="00F537B2">
        <w:rPr>
          <w:rFonts w:cstheme="minorHAnsi"/>
        </w:rPr>
        <w:t>Cowbit</w:t>
      </w:r>
      <w:proofErr w:type="spellEnd"/>
      <w:r w:rsidR="00F537B2">
        <w:rPr>
          <w:rFonts w:cstheme="minorHAnsi"/>
        </w:rPr>
        <w:t xml:space="preserve"> St Mary’s </w:t>
      </w:r>
      <w:r w:rsidRPr="002A77C8">
        <w:rPr>
          <w:rFonts w:cstheme="minorHAnsi"/>
        </w:rPr>
        <w:t>will continually look at ways to improve accessibility through data collection, questionnaires</w:t>
      </w:r>
      <w:r w:rsidR="00E47567">
        <w:rPr>
          <w:rFonts w:cstheme="minorHAnsi"/>
        </w:rPr>
        <w:t>,</w:t>
      </w:r>
      <w:r w:rsidRPr="002A77C8">
        <w:rPr>
          <w:rFonts w:cstheme="minorHAnsi"/>
        </w:rPr>
        <w:t xml:space="preserve"> and parental discussions.</w:t>
      </w:r>
    </w:p>
    <w:p w14:paraId="5A41B84F" w14:textId="59306892" w:rsidR="0015765E" w:rsidRDefault="0015765E" w:rsidP="0015765E">
      <w:pPr>
        <w:pStyle w:val="Heading1"/>
        <w:rPr>
          <w:rFonts w:asciiTheme="minorHAnsi" w:hAnsiTheme="minorHAnsi" w:cstheme="minorHAnsi"/>
          <w:b/>
          <w:bCs/>
          <w:color w:val="auto"/>
        </w:rPr>
      </w:pPr>
      <w:bookmarkStart w:id="8" w:name="_Toc161730140"/>
      <w:r w:rsidRPr="003D0F53">
        <w:rPr>
          <w:rFonts w:asciiTheme="minorHAnsi" w:hAnsiTheme="minorHAnsi" w:cstheme="minorHAnsi"/>
          <w:b/>
          <w:bCs/>
          <w:color w:val="auto"/>
        </w:rPr>
        <w:t xml:space="preserve">Current range of disabilities </w:t>
      </w:r>
      <w:bookmarkEnd w:id="8"/>
      <w:r>
        <w:rPr>
          <w:rFonts w:asciiTheme="minorHAnsi" w:hAnsiTheme="minorHAnsi" w:cstheme="minorHAnsi"/>
          <w:b/>
          <w:bCs/>
          <w:color w:val="auto"/>
        </w:rPr>
        <w:t xml:space="preserve">at </w:t>
      </w:r>
      <w:proofErr w:type="spellStart"/>
      <w:r>
        <w:rPr>
          <w:rFonts w:asciiTheme="minorHAnsi" w:hAnsiTheme="minorHAnsi" w:cstheme="minorHAnsi"/>
          <w:b/>
          <w:bCs/>
          <w:color w:val="auto"/>
        </w:rPr>
        <w:t>Cowbit</w:t>
      </w:r>
      <w:proofErr w:type="spellEnd"/>
      <w:r>
        <w:rPr>
          <w:rFonts w:asciiTheme="minorHAnsi" w:hAnsiTheme="minorHAnsi" w:cstheme="minorHAnsi"/>
          <w:b/>
          <w:bCs/>
          <w:color w:val="auto"/>
        </w:rPr>
        <w:t xml:space="preserve"> St Mary’s Endowed Church of England Primary School</w:t>
      </w:r>
    </w:p>
    <w:p w14:paraId="3128862D" w14:textId="77777777" w:rsidR="00226ED2" w:rsidRPr="00226ED2" w:rsidRDefault="00226ED2" w:rsidP="00226ED2"/>
    <w:p w14:paraId="7F72DA8F" w14:textId="0E05CC97" w:rsidR="0015765E" w:rsidRDefault="00C43B77" w:rsidP="00C43B77">
      <w:pPr>
        <w:spacing w:line="360" w:lineRule="auto"/>
        <w:jc w:val="both"/>
        <w:rPr>
          <w:rFonts w:cstheme="minorHAnsi"/>
        </w:rPr>
      </w:pPr>
      <w:proofErr w:type="spellStart"/>
      <w:r>
        <w:rPr>
          <w:rFonts w:cstheme="minorHAnsi"/>
        </w:rPr>
        <w:t>Cowbit</w:t>
      </w:r>
      <w:proofErr w:type="spellEnd"/>
      <w:r>
        <w:rPr>
          <w:rFonts w:cstheme="minorHAnsi"/>
        </w:rPr>
        <w:t xml:space="preserve"> St Mary’s</w:t>
      </w:r>
      <w:r w:rsidR="0015765E" w:rsidRPr="002A77C8">
        <w:rPr>
          <w:rFonts w:cstheme="minorHAnsi"/>
        </w:rPr>
        <w:t xml:space="preserve"> is fully inclusive and always has a population of pupils with a range of Special Educational Needs and/or disabilities.  It is not unusual for our school to be meeting the following needs:</w:t>
      </w:r>
    </w:p>
    <w:p w14:paraId="2CDF9E10"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Autism</w:t>
      </w:r>
      <w:r>
        <w:rPr>
          <w:rFonts w:cstheme="minorHAnsi"/>
        </w:rPr>
        <w:t xml:space="preserve"> Spectrum Disorder (ASD)</w:t>
      </w:r>
    </w:p>
    <w:p w14:paraId="19BF9DB6"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Attention Deficit Hyperactivity Disorder (ADHD)</w:t>
      </w:r>
    </w:p>
    <w:p w14:paraId="6712170C"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Attachment Disorder</w:t>
      </w:r>
    </w:p>
    <w:p w14:paraId="3C0B0F96"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Dyslexia</w:t>
      </w:r>
    </w:p>
    <w:p w14:paraId="0F61BA5F"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Hearing impairments</w:t>
      </w:r>
    </w:p>
    <w:p w14:paraId="33378FED"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Visual impairments</w:t>
      </w:r>
    </w:p>
    <w:p w14:paraId="75994086"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Global Developmental Delay</w:t>
      </w:r>
    </w:p>
    <w:p w14:paraId="134D552F"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Various medical conditions including Diabetes, Epilepsy, Asthma</w:t>
      </w:r>
    </w:p>
    <w:p w14:paraId="18C9B355" w14:textId="77777777" w:rsidR="00C43B77" w:rsidRPr="002A77C8" w:rsidRDefault="00C43B77" w:rsidP="00C43B77">
      <w:pPr>
        <w:pStyle w:val="ListParagraph"/>
        <w:numPr>
          <w:ilvl w:val="0"/>
          <w:numId w:val="5"/>
        </w:numPr>
        <w:spacing w:line="360" w:lineRule="auto"/>
        <w:jc w:val="both"/>
        <w:rPr>
          <w:rFonts w:cstheme="minorHAnsi"/>
        </w:rPr>
      </w:pPr>
      <w:r w:rsidRPr="002A77C8">
        <w:rPr>
          <w:rFonts w:cstheme="minorHAnsi"/>
        </w:rPr>
        <w:t>A range of learning difficulties</w:t>
      </w:r>
    </w:p>
    <w:p w14:paraId="0735781E" w14:textId="76A0EBF8" w:rsidR="00C43B77" w:rsidRDefault="00C43B77" w:rsidP="00C43B77">
      <w:pPr>
        <w:pStyle w:val="Heading1"/>
        <w:rPr>
          <w:rFonts w:asciiTheme="minorHAnsi" w:hAnsiTheme="minorHAnsi" w:cstheme="minorHAnsi"/>
          <w:b/>
          <w:bCs/>
          <w:color w:val="auto"/>
        </w:rPr>
      </w:pPr>
      <w:bookmarkStart w:id="9" w:name="_Toc161730141"/>
      <w:r w:rsidRPr="003D0F53">
        <w:rPr>
          <w:rFonts w:asciiTheme="minorHAnsi" w:hAnsiTheme="minorHAnsi" w:cstheme="minorHAnsi"/>
          <w:b/>
          <w:bCs/>
          <w:color w:val="auto"/>
        </w:rPr>
        <w:t>Increasing access for disabled pupils</w:t>
      </w:r>
      <w:bookmarkEnd w:id="9"/>
      <w:r w:rsidRPr="003D0F53">
        <w:rPr>
          <w:rFonts w:asciiTheme="minorHAnsi" w:hAnsiTheme="minorHAnsi" w:cstheme="minorHAnsi"/>
          <w:b/>
          <w:bCs/>
          <w:color w:val="auto"/>
        </w:rPr>
        <w:t xml:space="preserve"> </w:t>
      </w:r>
    </w:p>
    <w:p w14:paraId="16898208" w14:textId="77777777" w:rsidR="00226ED2" w:rsidRPr="00226ED2" w:rsidRDefault="00226ED2" w:rsidP="00226ED2"/>
    <w:p w14:paraId="294DCFC5" w14:textId="77777777" w:rsidR="00C43B77" w:rsidRPr="002A77C8" w:rsidRDefault="00C43B77" w:rsidP="00C43B77">
      <w:pPr>
        <w:spacing w:line="360" w:lineRule="auto"/>
        <w:jc w:val="both"/>
        <w:rPr>
          <w:rFonts w:cstheme="minorHAnsi"/>
        </w:rPr>
      </w:pPr>
      <w:r w:rsidRPr="002A77C8">
        <w:rPr>
          <w:rFonts w:cstheme="minorHAnsi"/>
        </w:rPr>
        <w:t xml:space="preserve">Through self-review and Continuous Professional Development (CPD), we aim to enhance staff knowledge, skills and understanding to promote excellent teaching and learning for all </w:t>
      </w:r>
      <w:r>
        <w:rPr>
          <w:rFonts w:cstheme="minorHAnsi"/>
        </w:rPr>
        <w:t>pupils</w:t>
      </w:r>
      <w:r w:rsidRPr="002A77C8">
        <w:rPr>
          <w:rFonts w:cstheme="minorHAnsi"/>
        </w:rPr>
        <w:t xml:space="preserve">. As such we have a regular cycle of training provided by professionals from </w:t>
      </w:r>
      <w:r>
        <w:rPr>
          <w:rFonts w:cstheme="minorHAnsi"/>
        </w:rPr>
        <w:t>o</w:t>
      </w:r>
      <w:r w:rsidRPr="002A77C8">
        <w:rPr>
          <w:rFonts w:cstheme="minorHAnsi"/>
        </w:rPr>
        <w:t xml:space="preserve">utside </w:t>
      </w:r>
      <w:r>
        <w:rPr>
          <w:rFonts w:cstheme="minorHAnsi"/>
        </w:rPr>
        <w:t>a</w:t>
      </w:r>
      <w:r w:rsidRPr="002A77C8">
        <w:rPr>
          <w:rFonts w:cstheme="minorHAnsi"/>
        </w:rPr>
        <w:t>gencies to ensure that our ability to meet the needs of our diverse communit</w:t>
      </w:r>
      <w:r>
        <w:rPr>
          <w:rFonts w:cstheme="minorHAnsi"/>
        </w:rPr>
        <w:t>y</w:t>
      </w:r>
      <w:r w:rsidRPr="002A77C8">
        <w:rPr>
          <w:rFonts w:cstheme="minorHAnsi"/>
        </w:rPr>
        <w:t xml:space="preserve"> is kept up to date.  </w:t>
      </w:r>
      <w:r>
        <w:rPr>
          <w:rFonts w:cstheme="minorHAnsi"/>
        </w:rPr>
        <w:t>We</w:t>
      </w:r>
      <w:r w:rsidRPr="002A77C8">
        <w:rPr>
          <w:rFonts w:cstheme="minorHAnsi"/>
        </w:rPr>
        <w:t xml:space="preserve"> have very close relationships with </w:t>
      </w:r>
      <w:r>
        <w:rPr>
          <w:rFonts w:cstheme="minorHAnsi"/>
        </w:rPr>
        <w:t>o</w:t>
      </w:r>
      <w:r w:rsidRPr="002A77C8">
        <w:rPr>
          <w:rFonts w:cstheme="minorHAnsi"/>
        </w:rPr>
        <w:t xml:space="preserve">utside </w:t>
      </w:r>
      <w:r>
        <w:rPr>
          <w:rFonts w:cstheme="minorHAnsi"/>
        </w:rPr>
        <w:t>a</w:t>
      </w:r>
      <w:r w:rsidRPr="002A77C8">
        <w:rPr>
          <w:rFonts w:cstheme="minorHAnsi"/>
        </w:rPr>
        <w:t>gencies and will actively seek advice from them to ensure that we can meet every pupil</w:t>
      </w:r>
      <w:r>
        <w:rPr>
          <w:rFonts w:cstheme="minorHAnsi"/>
        </w:rPr>
        <w:t>’s</w:t>
      </w:r>
      <w:r w:rsidRPr="002A77C8">
        <w:rPr>
          <w:rFonts w:cstheme="minorHAnsi"/>
        </w:rPr>
        <w:t xml:space="preserve"> needs through reasonable adjustments and specialised resources.  We aim to meet every </w:t>
      </w:r>
      <w:r>
        <w:rPr>
          <w:rFonts w:cstheme="minorHAnsi"/>
        </w:rPr>
        <w:t>pupil</w:t>
      </w:r>
      <w:r w:rsidRPr="002A77C8">
        <w:rPr>
          <w:rFonts w:cstheme="minorHAnsi"/>
        </w:rPr>
        <w:t>’s needs within mixed ability, inclusive classes</w:t>
      </w:r>
      <w:r>
        <w:rPr>
          <w:rFonts w:cstheme="minorHAnsi"/>
        </w:rPr>
        <w:t xml:space="preserve"> wherever possible</w:t>
      </w:r>
      <w:r w:rsidRPr="002A77C8">
        <w:rPr>
          <w:rFonts w:cstheme="minorHAnsi"/>
        </w:rPr>
        <w:t>.</w:t>
      </w:r>
    </w:p>
    <w:p w14:paraId="35D2B418" w14:textId="344E26FA" w:rsidR="00E47567" w:rsidRPr="002A77C8" w:rsidRDefault="00C43B77" w:rsidP="00C43B77">
      <w:pPr>
        <w:spacing w:line="360" w:lineRule="auto"/>
        <w:jc w:val="both"/>
        <w:rPr>
          <w:rFonts w:cstheme="minorHAnsi"/>
        </w:rPr>
      </w:pPr>
      <w:r w:rsidRPr="002A77C8">
        <w:rPr>
          <w:rFonts w:cstheme="minorHAnsi"/>
        </w:rPr>
        <w:t xml:space="preserve">It is a core value of </w:t>
      </w:r>
      <w:proofErr w:type="spellStart"/>
      <w:r>
        <w:rPr>
          <w:rFonts w:cstheme="minorHAnsi"/>
        </w:rPr>
        <w:t>Cowbit</w:t>
      </w:r>
      <w:proofErr w:type="spellEnd"/>
      <w:r>
        <w:rPr>
          <w:rFonts w:cstheme="minorHAnsi"/>
        </w:rPr>
        <w:t xml:space="preserve"> St Mary’s Endowed Primary School</w:t>
      </w:r>
      <w:r w:rsidRPr="002A77C8">
        <w:rPr>
          <w:rFonts w:cstheme="minorHAnsi"/>
        </w:rPr>
        <w:t xml:space="preserve"> that all </w:t>
      </w:r>
      <w:r>
        <w:rPr>
          <w:rFonts w:cstheme="minorHAnsi"/>
        </w:rPr>
        <w:t>pupils</w:t>
      </w:r>
      <w:r w:rsidRPr="002A77C8">
        <w:rPr>
          <w:rFonts w:cstheme="minorHAnsi"/>
        </w:rPr>
        <w:t xml:space="preserve"> are enabled to participate fully in the broader life of the</w:t>
      </w:r>
      <w:r>
        <w:rPr>
          <w:rFonts w:cstheme="minorHAnsi"/>
        </w:rPr>
        <w:t>ir</w:t>
      </w:r>
      <w:r w:rsidRPr="002A77C8">
        <w:rPr>
          <w:rFonts w:cstheme="minorHAnsi"/>
        </w:rPr>
        <w:t xml:space="preserve"> school. Consequently, all </w:t>
      </w:r>
      <w:r>
        <w:rPr>
          <w:rFonts w:cstheme="minorHAnsi"/>
        </w:rPr>
        <w:t>pupils</w:t>
      </w:r>
      <w:r w:rsidRPr="002A77C8">
        <w:rPr>
          <w:rFonts w:cstheme="minorHAnsi"/>
        </w:rPr>
        <w:t xml:space="preserve"> attend age relevant after school clubs, leisure and cultural activities and educational visits. </w:t>
      </w:r>
    </w:p>
    <w:p w14:paraId="30933DDA" w14:textId="6869E60A" w:rsidR="00C43B77" w:rsidRDefault="00C43B77" w:rsidP="00C43B77">
      <w:pPr>
        <w:pStyle w:val="Heading1"/>
        <w:rPr>
          <w:rFonts w:asciiTheme="minorHAnsi" w:hAnsiTheme="minorHAnsi" w:cstheme="minorHAnsi"/>
          <w:b/>
          <w:bCs/>
          <w:color w:val="auto"/>
        </w:rPr>
      </w:pPr>
      <w:bookmarkStart w:id="10" w:name="_Toc161730142"/>
      <w:r w:rsidRPr="00226ED2">
        <w:rPr>
          <w:rFonts w:asciiTheme="minorHAnsi" w:hAnsiTheme="minorHAnsi" w:cstheme="minorHAnsi"/>
          <w:b/>
          <w:bCs/>
          <w:color w:val="auto"/>
        </w:rPr>
        <w:lastRenderedPageBreak/>
        <w:t>Contextual Information</w:t>
      </w:r>
      <w:bookmarkEnd w:id="10"/>
    </w:p>
    <w:p w14:paraId="41AB06CB" w14:textId="77777777" w:rsidR="00226ED2" w:rsidRPr="00226ED2" w:rsidRDefault="00226ED2" w:rsidP="00226ED2"/>
    <w:p w14:paraId="2A98DD0E" w14:textId="2E19366D" w:rsidR="00C43B77" w:rsidRPr="00226ED2" w:rsidRDefault="00C43B77" w:rsidP="00C43B77">
      <w:pPr>
        <w:spacing w:line="360" w:lineRule="auto"/>
        <w:jc w:val="both"/>
        <w:rPr>
          <w:rFonts w:cstheme="minorHAnsi"/>
        </w:rPr>
      </w:pPr>
      <w:r w:rsidRPr="00226ED2">
        <w:rPr>
          <w:rFonts w:cstheme="minorHAnsi"/>
        </w:rPr>
        <w:t xml:space="preserve">Our school building is Victorian and therefore does have some narrow doorways, split levels and unusually large or small steps.  We have ensured however that there are alternative routes around school and </w:t>
      </w:r>
      <w:r w:rsidR="00490B35" w:rsidRPr="00226ED2">
        <w:rPr>
          <w:rFonts w:cstheme="minorHAnsi"/>
        </w:rPr>
        <w:t>therefore all rooms and learning spaces are accessible to all pupils and visitors.  Although a small part of the school is two storeys, this is used for storage only and so pupils and visitors only access the school on a single storey level.  We have parking directly outside of the school gates which is available for parents and stake holders.  There is a large disabled toilet and changing table which can be accessed by all pupils and stakeholders.</w:t>
      </w:r>
    </w:p>
    <w:p w14:paraId="6010ADBD" w14:textId="77777777" w:rsidR="00490B35" w:rsidRPr="002A77C8" w:rsidRDefault="00490B35" w:rsidP="00490B35">
      <w:pPr>
        <w:spacing w:line="360" w:lineRule="auto"/>
        <w:jc w:val="both"/>
        <w:rPr>
          <w:rFonts w:cstheme="minorHAnsi"/>
        </w:rPr>
      </w:pPr>
      <w:r w:rsidRPr="00226ED2">
        <w:rPr>
          <w:rFonts w:cstheme="minorHAnsi"/>
        </w:rPr>
        <w:t>We are an actively inclusive school and will always make reasonable adjustments for any visitors who may have a disability for which we were unaware.</w:t>
      </w:r>
    </w:p>
    <w:p w14:paraId="65AB46D4" w14:textId="77777777" w:rsidR="00490B35" w:rsidRPr="003D0F53" w:rsidRDefault="00490B35" w:rsidP="00490B35">
      <w:pPr>
        <w:pStyle w:val="Heading1"/>
        <w:rPr>
          <w:rFonts w:asciiTheme="minorHAnsi" w:hAnsiTheme="minorHAnsi" w:cstheme="minorHAnsi"/>
          <w:b/>
          <w:bCs/>
          <w:color w:val="auto"/>
        </w:rPr>
      </w:pPr>
      <w:bookmarkStart w:id="11" w:name="_Toc161730143"/>
      <w:r w:rsidRPr="00490B35">
        <w:rPr>
          <w:rFonts w:asciiTheme="minorHAnsi" w:hAnsiTheme="minorHAnsi" w:cstheme="minorHAnsi"/>
          <w:b/>
          <w:bCs/>
          <w:color w:val="auto"/>
        </w:rPr>
        <w:t>Accessibility Plan</w:t>
      </w:r>
      <w:bookmarkEnd w:id="11"/>
    </w:p>
    <w:tbl>
      <w:tblPr>
        <w:tblStyle w:val="TableGrid"/>
        <w:tblW w:w="9351" w:type="dxa"/>
        <w:tblLook w:val="04A0" w:firstRow="1" w:lastRow="0" w:firstColumn="1" w:lastColumn="0" w:noHBand="0" w:noVBand="1"/>
      </w:tblPr>
      <w:tblGrid>
        <w:gridCol w:w="1665"/>
        <w:gridCol w:w="1619"/>
        <w:gridCol w:w="1676"/>
        <w:gridCol w:w="1271"/>
        <w:gridCol w:w="1641"/>
        <w:gridCol w:w="1479"/>
      </w:tblGrid>
      <w:tr w:rsidR="00490B35" w:rsidRPr="002A77C8" w14:paraId="690018D2" w14:textId="77777777" w:rsidTr="003A063F">
        <w:tc>
          <w:tcPr>
            <w:tcW w:w="1665" w:type="dxa"/>
            <w:shd w:val="clear" w:color="auto" w:fill="ACB9CA" w:themeFill="text2" w:themeFillTint="66"/>
          </w:tcPr>
          <w:p w14:paraId="76C92FB1" w14:textId="77777777" w:rsidR="00490B35" w:rsidRPr="002A77C8" w:rsidRDefault="00490B35" w:rsidP="003A063F">
            <w:pPr>
              <w:jc w:val="both"/>
              <w:rPr>
                <w:rFonts w:cstheme="minorHAnsi"/>
                <w:b/>
              </w:rPr>
            </w:pPr>
            <w:r w:rsidRPr="002A77C8">
              <w:rPr>
                <w:rFonts w:cstheme="minorHAnsi"/>
                <w:b/>
              </w:rPr>
              <w:t xml:space="preserve">Target </w:t>
            </w:r>
          </w:p>
        </w:tc>
        <w:tc>
          <w:tcPr>
            <w:tcW w:w="1619" w:type="dxa"/>
            <w:shd w:val="clear" w:color="auto" w:fill="ACB9CA" w:themeFill="text2" w:themeFillTint="66"/>
          </w:tcPr>
          <w:p w14:paraId="1F37A319" w14:textId="77777777" w:rsidR="00490B35" w:rsidRPr="002A77C8" w:rsidRDefault="00490B35" w:rsidP="003A063F">
            <w:pPr>
              <w:jc w:val="both"/>
              <w:rPr>
                <w:rFonts w:cstheme="minorHAnsi"/>
                <w:b/>
              </w:rPr>
            </w:pPr>
            <w:r w:rsidRPr="002A77C8">
              <w:rPr>
                <w:rFonts w:cstheme="minorHAnsi"/>
                <w:b/>
              </w:rPr>
              <w:t>Strategy</w:t>
            </w:r>
          </w:p>
        </w:tc>
        <w:tc>
          <w:tcPr>
            <w:tcW w:w="1676" w:type="dxa"/>
            <w:shd w:val="clear" w:color="auto" w:fill="ACB9CA" w:themeFill="text2" w:themeFillTint="66"/>
          </w:tcPr>
          <w:p w14:paraId="3478AB0F" w14:textId="77777777" w:rsidR="00490B35" w:rsidRPr="002A77C8" w:rsidRDefault="00490B35" w:rsidP="003A063F">
            <w:pPr>
              <w:jc w:val="both"/>
              <w:rPr>
                <w:rFonts w:cstheme="minorHAnsi"/>
                <w:b/>
              </w:rPr>
            </w:pPr>
            <w:r w:rsidRPr="002A77C8">
              <w:rPr>
                <w:rFonts w:cstheme="minorHAnsi"/>
                <w:b/>
              </w:rPr>
              <w:t>Outcome</w:t>
            </w:r>
          </w:p>
        </w:tc>
        <w:tc>
          <w:tcPr>
            <w:tcW w:w="1271" w:type="dxa"/>
            <w:shd w:val="clear" w:color="auto" w:fill="ACB9CA" w:themeFill="text2" w:themeFillTint="66"/>
          </w:tcPr>
          <w:p w14:paraId="1447220A" w14:textId="77777777" w:rsidR="00490B35" w:rsidRPr="002A77C8" w:rsidRDefault="00490B35" w:rsidP="003A063F">
            <w:pPr>
              <w:jc w:val="both"/>
              <w:rPr>
                <w:rFonts w:cstheme="minorHAnsi"/>
                <w:b/>
              </w:rPr>
            </w:pPr>
            <w:r w:rsidRPr="002A77C8">
              <w:rPr>
                <w:rFonts w:cstheme="minorHAnsi"/>
                <w:b/>
              </w:rPr>
              <w:t>Timeframe</w:t>
            </w:r>
          </w:p>
        </w:tc>
        <w:tc>
          <w:tcPr>
            <w:tcW w:w="1641" w:type="dxa"/>
            <w:shd w:val="clear" w:color="auto" w:fill="ACB9CA" w:themeFill="text2" w:themeFillTint="66"/>
          </w:tcPr>
          <w:p w14:paraId="07F186F8" w14:textId="77777777" w:rsidR="00490B35" w:rsidRPr="002A77C8" w:rsidRDefault="00490B35" w:rsidP="003A063F">
            <w:pPr>
              <w:jc w:val="both"/>
              <w:rPr>
                <w:rFonts w:cstheme="minorHAnsi"/>
                <w:b/>
              </w:rPr>
            </w:pPr>
            <w:r w:rsidRPr="002A77C8">
              <w:rPr>
                <w:rFonts w:cstheme="minorHAnsi"/>
                <w:b/>
              </w:rPr>
              <w:t>Responsibility</w:t>
            </w:r>
          </w:p>
        </w:tc>
        <w:tc>
          <w:tcPr>
            <w:tcW w:w="1479" w:type="dxa"/>
            <w:shd w:val="clear" w:color="auto" w:fill="ACB9CA" w:themeFill="text2" w:themeFillTint="66"/>
          </w:tcPr>
          <w:p w14:paraId="57D38773" w14:textId="77777777" w:rsidR="00490B35" w:rsidRPr="002A77C8" w:rsidRDefault="00490B35" w:rsidP="003A063F">
            <w:pPr>
              <w:jc w:val="both"/>
              <w:rPr>
                <w:rFonts w:cstheme="minorHAnsi"/>
                <w:b/>
              </w:rPr>
            </w:pPr>
            <w:r w:rsidRPr="002A77C8">
              <w:rPr>
                <w:rFonts w:cstheme="minorHAnsi"/>
                <w:b/>
              </w:rPr>
              <w:t>Achieved</w:t>
            </w:r>
          </w:p>
        </w:tc>
      </w:tr>
      <w:tr w:rsidR="00490B35" w:rsidRPr="002A77C8" w14:paraId="7E49CA4C" w14:textId="77777777" w:rsidTr="003A063F">
        <w:tc>
          <w:tcPr>
            <w:tcW w:w="9351" w:type="dxa"/>
            <w:gridSpan w:val="6"/>
            <w:shd w:val="clear" w:color="auto" w:fill="D9E2F3" w:themeFill="accent1" w:themeFillTint="33"/>
          </w:tcPr>
          <w:p w14:paraId="43C52C85" w14:textId="77777777" w:rsidR="00490B35" w:rsidRPr="002A77C8" w:rsidRDefault="00490B35" w:rsidP="003A063F">
            <w:pPr>
              <w:jc w:val="both"/>
              <w:rPr>
                <w:rFonts w:cstheme="minorHAnsi"/>
                <w:b/>
              </w:rPr>
            </w:pPr>
            <w:r w:rsidRPr="002A77C8">
              <w:rPr>
                <w:rFonts w:cstheme="minorHAnsi"/>
                <w:b/>
              </w:rPr>
              <w:t>Increasing access for disabled pupils to the school curriculum</w:t>
            </w:r>
          </w:p>
        </w:tc>
      </w:tr>
      <w:tr w:rsidR="00490B35" w:rsidRPr="002A77C8" w14:paraId="072BD7C1" w14:textId="77777777" w:rsidTr="003A063F">
        <w:tc>
          <w:tcPr>
            <w:tcW w:w="1665" w:type="dxa"/>
          </w:tcPr>
          <w:p w14:paraId="6FE2B999" w14:textId="77777777" w:rsidR="00490B35" w:rsidRPr="00490B35" w:rsidRDefault="00490B35" w:rsidP="003A063F">
            <w:pPr>
              <w:jc w:val="both"/>
              <w:rPr>
                <w:rFonts w:cstheme="minorHAnsi"/>
              </w:rPr>
            </w:pPr>
            <w:r w:rsidRPr="00490B35">
              <w:rPr>
                <w:rFonts w:cstheme="minorHAnsi"/>
              </w:rPr>
              <w:t>To continue to train staff to enable them to meet the needs of pupils with a range of SEND.</w:t>
            </w:r>
          </w:p>
        </w:tc>
        <w:tc>
          <w:tcPr>
            <w:tcW w:w="1619" w:type="dxa"/>
          </w:tcPr>
          <w:p w14:paraId="67F70350" w14:textId="77777777" w:rsidR="00490B35" w:rsidRPr="00490B35" w:rsidRDefault="00490B35" w:rsidP="003A063F">
            <w:pPr>
              <w:jc w:val="both"/>
              <w:rPr>
                <w:rFonts w:cstheme="minorHAnsi"/>
              </w:rPr>
            </w:pPr>
            <w:r w:rsidRPr="00490B35">
              <w:rPr>
                <w:rFonts w:cstheme="minorHAnsi"/>
              </w:rPr>
              <w:t>Review the needs of pupils and provide training for staff as needed.</w:t>
            </w:r>
          </w:p>
        </w:tc>
        <w:tc>
          <w:tcPr>
            <w:tcW w:w="1676" w:type="dxa"/>
          </w:tcPr>
          <w:p w14:paraId="0A470116" w14:textId="77777777" w:rsidR="00490B35" w:rsidRPr="00490B35" w:rsidRDefault="00490B35" w:rsidP="003A063F">
            <w:pPr>
              <w:jc w:val="both"/>
              <w:rPr>
                <w:rFonts w:cstheme="minorHAnsi"/>
              </w:rPr>
            </w:pPr>
            <w:r w:rsidRPr="00490B35">
              <w:rPr>
                <w:rFonts w:cstheme="minorHAnsi"/>
              </w:rPr>
              <w:t xml:space="preserve">Staff </w:t>
            </w:r>
            <w:proofErr w:type="gramStart"/>
            <w:r w:rsidRPr="00490B35">
              <w:rPr>
                <w:rFonts w:cstheme="minorHAnsi"/>
              </w:rPr>
              <w:t>are able to</w:t>
            </w:r>
            <w:proofErr w:type="gramEnd"/>
            <w:r w:rsidRPr="00490B35">
              <w:rPr>
                <w:rFonts w:cstheme="minorHAnsi"/>
              </w:rPr>
              <w:t xml:space="preserve"> enable all pupils to access the curriculum.</w:t>
            </w:r>
          </w:p>
        </w:tc>
        <w:tc>
          <w:tcPr>
            <w:tcW w:w="1271" w:type="dxa"/>
          </w:tcPr>
          <w:p w14:paraId="6101677B" w14:textId="77777777" w:rsidR="00490B35" w:rsidRPr="00490B35" w:rsidRDefault="00490B35" w:rsidP="003A063F">
            <w:pPr>
              <w:jc w:val="both"/>
              <w:rPr>
                <w:rFonts w:cstheme="minorHAnsi"/>
              </w:rPr>
            </w:pPr>
            <w:r w:rsidRPr="00490B35">
              <w:rPr>
                <w:rFonts w:cstheme="minorHAnsi"/>
              </w:rPr>
              <w:t>Ongoing</w:t>
            </w:r>
          </w:p>
        </w:tc>
        <w:tc>
          <w:tcPr>
            <w:tcW w:w="1641" w:type="dxa"/>
          </w:tcPr>
          <w:p w14:paraId="0DEBC642" w14:textId="77777777" w:rsidR="00490B35" w:rsidRPr="00490B35" w:rsidRDefault="00490B35" w:rsidP="003A063F">
            <w:pPr>
              <w:jc w:val="both"/>
              <w:rPr>
                <w:rFonts w:cstheme="minorHAnsi"/>
              </w:rPr>
            </w:pPr>
            <w:r w:rsidRPr="00490B35">
              <w:rPr>
                <w:rFonts w:cstheme="minorHAnsi"/>
              </w:rPr>
              <w:t>SENCo</w:t>
            </w:r>
          </w:p>
        </w:tc>
        <w:tc>
          <w:tcPr>
            <w:tcW w:w="1479" w:type="dxa"/>
          </w:tcPr>
          <w:p w14:paraId="29218D06" w14:textId="77777777" w:rsidR="00490B35" w:rsidRPr="00490B35" w:rsidRDefault="00490B35" w:rsidP="003A063F">
            <w:pPr>
              <w:jc w:val="both"/>
              <w:rPr>
                <w:rFonts w:cstheme="minorHAnsi"/>
              </w:rPr>
            </w:pPr>
          </w:p>
        </w:tc>
      </w:tr>
      <w:tr w:rsidR="00490B35" w:rsidRPr="002A77C8" w14:paraId="776D0A54" w14:textId="77777777" w:rsidTr="003A063F">
        <w:tc>
          <w:tcPr>
            <w:tcW w:w="1665" w:type="dxa"/>
          </w:tcPr>
          <w:p w14:paraId="3800BFE9" w14:textId="77777777" w:rsidR="00490B35" w:rsidRPr="00A82838" w:rsidRDefault="00490B35" w:rsidP="003A063F">
            <w:pPr>
              <w:jc w:val="both"/>
              <w:rPr>
                <w:rFonts w:cstheme="minorHAnsi"/>
              </w:rPr>
            </w:pPr>
            <w:r w:rsidRPr="00A82838">
              <w:rPr>
                <w:rFonts w:cstheme="minorHAnsi"/>
              </w:rPr>
              <w:t>Use a range of ICT and equipment to support learning.</w:t>
            </w:r>
          </w:p>
        </w:tc>
        <w:tc>
          <w:tcPr>
            <w:tcW w:w="1619" w:type="dxa"/>
          </w:tcPr>
          <w:p w14:paraId="0FCF1B59" w14:textId="548C21B3" w:rsidR="00490B35" w:rsidRPr="00A82838" w:rsidRDefault="00490B35" w:rsidP="00E47567">
            <w:pPr>
              <w:rPr>
                <w:rFonts w:cstheme="minorHAnsi"/>
              </w:rPr>
            </w:pPr>
            <w:r w:rsidRPr="00A82838">
              <w:rPr>
                <w:rFonts w:cstheme="minorHAnsi"/>
              </w:rPr>
              <w:t>Professionals (e.g. Sensory Education Support Team, Teacher of the visually impaired, Occupational Therapist) to provide advice about a range of ICT and equipment which could improve access</w:t>
            </w:r>
            <w:r w:rsidR="00E47567">
              <w:rPr>
                <w:rFonts w:cstheme="minorHAnsi"/>
              </w:rPr>
              <w:t xml:space="preserve"> </w:t>
            </w:r>
            <w:r w:rsidRPr="00A82838">
              <w:rPr>
                <w:rFonts w:cstheme="minorHAnsi"/>
              </w:rPr>
              <w:lastRenderedPageBreak/>
              <w:t>to the curriculum.</w:t>
            </w:r>
          </w:p>
        </w:tc>
        <w:tc>
          <w:tcPr>
            <w:tcW w:w="1676" w:type="dxa"/>
          </w:tcPr>
          <w:p w14:paraId="1758E6AC" w14:textId="77777777" w:rsidR="00490B35" w:rsidRPr="00A82838" w:rsidRDefault="00490B35" w:rsidP="003A063F">
            <w:pPr>
              <w:jc w:val="both"/>
              <w:rPr>
                <w:rFonts w:cstheme="minorHAnsi"/>
              </w:rPr>
            </w:pPr>
            <w:r w:rsidRPr="00A82838">
              <w:rPr>
                <w:rFonts w:cstheme="minorHAnsi"/>
              </w:rPr>
              <w:lastRenderedPageBreak/>
              <w:t>Pupils can access the curriculum and meet their potential.  All reasonable adjustments identified on Individual Support Plans and/or Individual Health Care Plans.</w:t>
            </w:r>
          </w:p>
          <w:p w14:paraId="489616F2" w14:textId="77777777" w:rsidR="00490B35" w:rsidRPr="00A82838" w:rsidRDefault="00490B35" w:rsidP="003A063F">
            <w:pPr>
              <w:jc w:val="both"/>
              <w:rPr>
                <w:rFonts w:cstheme="minorHAnsi"/>
              </w:rPr>
            </w:pPr>
          </w:p>
        </w:tc>
        <w:tc>
          <w:tcPr>
            <w:tcW w:w="1271" w:type="dxa"/>
          </w:tcPr>
          <w:p w14:paraId="40FB202D" w14:textId="77777777" w:rsidR="00490B35" w:rsidRPr="00A82838" w:rsidRDefault="00490B35" w:rsidP="003A063F">
            <w:pPr>
              <w:jc w:val="both"/>
              <w:rPr>
                <w:rFonts w:cstheme="minorHAnsi"/>
              </w:rPr>
            </w:pPr>
            <w:r w:rsidRPr="00A82838">
              <w:rPr>
                <w:rFonts w:cstheme="minorHAnsi"/>
              </w:rPr>
              <w:lastRenderedPageBreak/>
              <w:t>Ongoing</w:t>
            </w:r>
          </w:p>
        </w:tc>
        <w:tc>
          <w:tcPr>
            <w:tcW w:w="1641" w:type="dxa"/>
          </w:tcPr>
          <w:p w14:paraId="7D0E2527" w14:textId="77777777" w:rsidR="00490B35" w:rsidRPr="00A82838" w:rsidRDefault="00490B35" w:rsidP="003A063F">
            <w:pPr>
              <w:jc w:val="both"/>
              <w:rPr>
                <w:rFonts w:cstheme="minorHAnsi"/>
              </w:rPr>
            </w:pPr>
            <w:r w:rsidRPr="00A82838">
              <w:rPr>
                <w:rFonts w:cstheme="minorHAnsi"/>
              </w:rPr>
              <w:t>SENCo</w:t>
            </w:r>
          </w:p>
        </w:tc>
        <w:tc>
          <w:tcPr>
            <w:tcW w:w="1479" w:type="dxa"/>
          </w:tcPr>
          <w:p w14:paraId="22B43BF6" w14:textId="77777777" w:rsidR="00490B35" w:rsidRPr="00A82838" w:rsidRDefault="00490B35" w:rsidP="003A063F">
            <w:pPr>
              <w:jc w:val="both"/>
              <w:rPr>
                <w:rFonts w:cstheme="minorHAnsi"/>
              </w:rPr>
            </w:pPr>
          </w:p>
        </w:tc>
      </w:tr>
      <w:tr w:rsidR="00490B35" w:rsidRPr="002A77C8" w14:paraId="7BF5CE4F" w14:textId="77777777" w:rsidTr="003A063F">
        <w:tc>
          <w:tcPr>
            <w:tcW w:w="9351" w:type="dxa"/>
            <w:gridSpan w:val="6"/>
            <w:shd w:val="clear" w:color="auto" w:fill="D9E2F3" w:themeFill="accent1" w:themeFillTint="33"/>
          </w:tcPr>
          <w:p w14:paraId="2D324109" w14:textId="77777777" w:rsidR="00490B35" w:rsidRPr="002A77C8" w:rsidRDefault="00490B35" w:rsidP="003A063F">
            <w:pPr>
              <w:jc w:val="both"/>
              <w:rPr>
                <w:rFonts w:cstheme="minorHAnsi"/>
                <w:b/>
              </w:rPr>
            </w:pPr>
            <w:r w:rsidRPr="002A77C8">
              <w:rPr>
                <w:rFonts w:cstheme="minorHAnsi"/>
                <w:b/>
              </w:rPr>
              <w:t>Improving access to the physical environment of schools</w:t>
            </w:r>
          </w:p>
        </w:tc>
      </w:tr>
      <w:tr w:rsidR="00490B35" w:rsidRPr="002A77C8" w14:paraId="71A7336F" w14:textId="77777777" w:rsidTr="003A063F">
        <w:tc>
          <w:tcPr>
            <w:tcW w:w="1665" w:type="dxa"/>
          </w:tcPr>
          <w:p w14:paraId="1FF896F3" w14:textId="77777777" w:rsidR="00490B35" w:rsidRPr="00F537B2" w:rsidRDefault="00490B35" w:rsidP="003A063F">
            <w:pPr>
              <w:jc w:val="both"/>
              <w:rPr>
                <w:rFonts w:cstheme="minorHAnsi"/>
              </w:rPr>
            </w:pPr>
            <w:r w:rsidRPr="00F537B2">
              <w:rPr>
                <w:rFonts w:cstheme="minorHAnsi"/>
              </w:rPr>
              <w:t>To ensure that all stakeholders can access the school environment when attending meetings.</w:t>
            </w:r>
          </w:p>
        </w:tc>
        <w:tc>
          <w:tcPr>
            <w:tcW w:w="1619" w:type="dxa"/>
          </w:tcPr>
          <w:p w14:paraId="1EC3B1A2" w14:textId="77777777" w:rsidR="00490B35" w:rsidRPr="00F537B2" w:rsidRDefault="00490B35" w:rsidP="003A063F">
            <w:pPr>
              <w:jc w:val="both"/>
              <w:rPr>
                <w:rFonts w:cstheme="minorHAnsi"/>
              </w:rPr>
            </w:pPr>
            <w:r w:rsidRPr="00F537B2">
              <w:rPr>
                <w:rFonts w:cstheme="minorHAnsi"/>
              </w:rPr>
              <w:t>Ensure that appropriate rooms are booked with appropriate furniture.</w:t>
            </w:r>
          </w:p>
        </w:tc>
        <w:tc>
          <w:tcPr>
            <w:tcW w:w="1676" w:type="dxa"/>
          </w:tcPr>
          <w:p w14:paraId="54826705" w14:textId="77777777" w:rsidR="00490B35" w:rsidRPr="00F537B2" w:rsidRDefault="00490B35" w:rsidP="003A063F">
            <w:pPr>
              <w:jc w:val="both"/>
              <w:rPr>
                <w:rFonts w:cstheme="minorHAnsi"/>
              </w:rPr>
            </w:pPr>
            <w:r w:rsidRPr="00F537B2">
              <w:rPr>
                <w:rFonts w:cstheme="minorHAnsi"/>
              </w:rPr>
              <w:t>Appropriate rooms and furniture will be provided.</w:t>
            </w:r>
          </w:p>
        </w:tc>
        <w:tc>
          <w:tcPr>
            <w:tcW w:w="1271" w:type="dxa"/>
          </w:tcPr>
          <w:p w14:paraId="29B71C7C" w14:textId="77777777" w:rsidR="00490B35" w:rsidRPr="00F537B2" w:rsidRDefault="00490B35" w:rsidP="003A063F">
            <w:pPr>
              <w:jc w:val="both"/>
              <w:rPr>
                <w:rFonts w:cstheme="minorHAnsi"/>
              </w:rPr>
            </w:pPr>
            <w:r w:rsidRPr="00F537B2">
              <w:rPr>
                <w:rFonts w:cstheme="minorHAnsi"/>
              </w:rPr>
              <w:t>Ongoing</w:t>
            </w:r>
          </w:p>
        </w:tc>
        <w:tc>
          <w:tcPr>
            <w:tcW w:w="1641" w:type="dxa"/>
          </w:tcPr>
          <w:p w14:paraId="70CC8993" w14:textId="77777777" w:rsidR="00490B35" w:rsidRPr="00F537B2" w:rsidRDefault="00490B35" w:rsidP="003A063F">
            <w:pPr>
              <w:jc w:val="both"/>
              <w:rPr>
                <w:rFonts w:cstheme="minorHAnsi"/>
              </w:rPr>
            </w:pPr>
            <w:r w:rsidRPr="00F537B2">
              <w:rPr>
                <w:rFonts w:cstheme="minorHAnsi"/>
              </w:rPr>
              <w:t>SENCo and all necessary staff</w:t>
            </w:r>
          </w:p>
        </w:tc>
        <w:tc>
          <w:tcPr>
            <w:tcW w:w="1479" w:type="dxa"/>
          </w:tcPr>
          <w:p w14:paraId="71C6C602" w14:textId="77777777" w:rsidR="00490B35" w:rsidRPr="00F537B2" w:rsidRDefault="00490B35" w:rsidP="003A063F">
            <w:pPr>
              <w:jc w:val="both"/>
              <w:rPr>
                <w:rFonts w:cstheme="minorHAnsi"/>
              </w:rPr>
            </w:pPr>
          </w:p>
        </w:tc>
      </w:tr>
      <w:tr w:rsidR="00490B35" w:rsidRPr="002A77C8" w14:paraId="4E32EBAE" w14:textId="77777777" w:rsidTr="003A063F">
        <w:tc>
          <w:tcPr>
            <w:tcW w:w="1665" w:type="dxa"/>
          </w:tcPr>
          <w:p w14:paraId="366D1B24" w14:textId="77777777" w:rsidR="00490B35" w:rsidRPr="00F537B2" w:rsidRDefault="00490B35" w:rsidP="003A063F">
            <w:pPr>
              <w:jc w:val="both"/>
              <w:rPr>
                <w:rFonts w:cstheme="minorHAnsi"/>
              </w:rPr>
            </w:pPr>
            <w:r w:rsidRPr="00F537B2">
              <w:rPr>
                <w:rFonts w:cstheme="minorHAnsi"/>
              </w:rPr>
              <w:t>To ensure that, where possible, the school buildings and grounds are accessible for all children and adults and continue to improve access to the school’s physical environment for all.</w:t>
            </w:r>
          </w:p>
        </w:tc>
        <w:tc>
          <w:tcPr>
            <w:tcW w:w="1619" w:type="dxa"/>
          </w:tcPr>
          <w:p w14:paraId="12B70AA0" w14:textId="77777777" w:rsidR="00490B35" w:rsidRPr="00F537B2" w:rsidRDefault="00490B35" w:rsidP="003A063F">
            <w:pPr>
              <w:jc w:val="both"/>
              <w:rPr>
                <w:rFonts w:cstheme="minorHAnsi"/>
              </w:rPr>
            </w:pPr>
            <w:r w:rsidRPr="00F537B2">
              <w:rPr>
                <w:rFonts w:cstheme="minorHAnsi"/>
              </w:rPr>
              <w:t>Regularly audit accessibility of school buildings and grounds with advice from relevant professionals (e.g. Sensory Education Support Team, Teacher of the visually impaired, Occupational Therapist). Suggest actions and implement as budget allows.</w:t>
            </w:r>
          </w:p>
        </w:tc>
        <w:tc>
          <w:tcPr>
            <w:tcW w:w="1676" w:type="dxa"/>
          </w:tcPr>
          <w:p w14:paraId="131F47BD" w14:textId="77777777" w:rsidR="00490B35" w:rsidRPr="00F537B2" w:rsidRDefault="00490B35" w:rsidP="003A063F">
            <w:pPr>
              <w:jc w:val="both"/>
              <w:rPr>
                <w:rFonts w:cstheme="minorHAnsi"/>
              </w:rPr>
            </w:pPr>
            <w:r w:rsidRPr="00F537B2">
              <w:rPr>
                <w:rFonts w:cstheme="minorHAnsi"/>
              </w:rPr>
              <w:t>Modifications will be made to the school building to improve access.</w:t>
            </w:r>
          </w:p>
        </w:tc>
        <w:tc>
          <w:tcPr>
            <w:tcW w:w="1271" w:type="dxa"/>
          </w:tcPr>
          <w:p w14:paraId="320FC633" w14:textId="77777777" w:rsidR="00490B35" w:rsidRPr="00F537B2" w:rsidRDefault="00490B35" w:rsidP="003A063F">
            <w:pPr>
              <w:jc w:val="both"/>
              <w:rPr>
                <w:rFonts w:cstheme="minorHAnsi"/>
              </w:rPr>
            </w:pPr>
            <w:r w:rsidRPr="00F537B2">
              <w:rPr>
                <w:rFonts w:cstheme="minorHAnsi"/>
              </w:rPr>
              <w:t>Ongoing</w:t>
            </w:r>
          </w:p>
        </w:tc>
        <w:tc>
          <w:tcPr>
            <w:tcW w:w="1641" w:type="dxa"/>
          </w:tcPr>
          <w:p w14:paraId="22335045" w14:textId="77777777" w:rsidR="00490B35" w:rsidRPr="00F537B2" w:rsidRDefault="00490B35" w:rsidP="003A063F">
            <w:pPr>
              <w:jc w:val="both"/>
              <w:rPr>
                <w:rFonts w:cstheme="minorHAnsi"/>
              </w:rPr>
            </w:pPr>
            <w:r w:rsidRPr="00F537B2">
              <w:rPr>
                <w:rFonts w:cstheme="minorHAnsi"/>
              </w:rPr>
              <w:t>SENCo</w:t>
            </w:r>
          </w:p>
        </w:tc>
        <w:tc>
          <w:tcPr>
            <w:tcW w:w="1479" w:type="dxa"/>
          </w:tcPr>
          <w:p w14:paraId="259B3452" w14:textId="77777777" w:rsidR="00490B35" w:rsidRPr="00F537B2" w:rsidRDefault="00490B35" w:rsidP="003A063F">
            <w:pPr>
              <w:jc w:val="both"/>
              <w:rPr>
                <w:rFonts w:cstheme="minorHAnsi"/>
              </w:rPr>
            </w:pPr>
          </w:p>
        </w:tc>
      </w:tr>
      <w:tr w:rsidR="00490B35" w:rsidRPr="002A77C8" w14:paraId="120E1E12" w14:textId="77777777" w:rsidTr="003A063F">
        <w:tc>
          <w:tcPr>
            <w:tcW w:w="9351" w:type="dxa"/>
            <w:gridSpan w:val="6"/>
            <w:shd w:val="clear" w:color="auto" w:fill="D9E2F3" w:themeFill="accent1" w:themeFillTint="33"/>
          </w:tcPr>
          <w:p w14:paraId="12884D67" w14:textId="77777777" w:rsidR="00490B35" w:rsidRPr="002A77C8" w:rsidRDefault="00490B35" w:rsidP="003A063F">
            <w:pPr>
              <w:jc w:val="both"/>
              <w:rPr>
                <w:rFonts w:cstheme="minorHAnsi"/>
                <w:b/>
              </w:rPr>
            </w:pPr>
            <w:r w:rsidRPr="002A77C8">
              <w:rPr>
                <w:rFonts w:cstheme="minorHAnsi"/>
                <w:b/>
              </w:rPr>
              <w:t>Improving the delivery of information to disabled pupils</w:t>
            </w:r>
          </w:p>
        </w:tc>
      </w:tr>
      <w:tr w:rsidR="00490B35" w:rsidRPr="002A77C8" w14:paraId="0B0F1548" w14:textId="77777777" w:rsidTr="003A063F">
        <w:tc>
          <w:tcPr>
            <w:tcW w:w="1665" w:type="dxa"/>
          </w:tcPr>
          <w:p w14:paraId="42A44E1D" w14:textId="77777777" w:rsidR="00490B35" w:rsidRPr="00F537B2" w:rsidRDefault="00490B35" w:rsidP="003A063F">
            <w:pPr>
              <w:jc w:val="both"/>
              <w:rPr>
                <w:rFonts w:cstheme="minorHAnsi"/>
              </w:rPr>
            </w:pPr>
            <w:r w:rsidRPr="00F537B2">
              <w:rPr>
                <w:rFonts w:cstheme="minorHAnsi"/>
              </w:rPr>
              <w:t>To ensure that all written information is presented in a way which allows disabled pupils to access the curriculum.</w:t>
            </w:r>
          </w:p>
        </w:tc>
        <w:tc>
          <w:tcPr>
            <w:tcW w:w="1619" w:type="dxa"/>
          </w:tcPr>
          <w:p w14:paraId="34558381" w14:textId="77777777" w:rsidR="00490B35" w:rsidRPr="00F537B2" w:rsidRDefault="00490B35" w:rsidP="003A063F">
            <w:pPr>
              <w:jc w:val="both"/>
              <w:rPr>
                <w:rFonts w:cstheme="minorHAnsi"/>
              </w:rPr>
            </w:pPr>
            <w:r w:rsidRPr="00F537B2">
              <w:rPr>
                <w:rFonts w:cstheme="minorHAnsi"/>
              </w:rPr>
              <w:t xml:space="preserve">Professionals (e.g. Sensory Education Support Team, Teacher of the visually impaired, Occupational </w:t>
            </w:r>
            <w:r w:rsidRPr="00F537B2">
              <w:rPr>
                <w:rFonts w:cstheme="minorHAnsi"/>
              </w:rPr>
              <w:lastRenderedPageBreak/>
              <w:t xml:space="preserve">Therapist) to provide advice about how written work should be presented, which could improve access to the curriculum.  </w:t>
            </w:r>
          </w:p>
        </w:tc>
        <w:tc>
          <w:tcPr>
            <w:tcW w:w="1676" w:type="dxa"/>
          </w:tcPr>
          <w:p w14:paraId="4FA2C4F4" w14:textId="77777777" w:rsidR="00490B35" w:rsidRPr="00F537B2" w:rsidRDefault="00490B35" w:rsidP="003A063F">
            <w:pPr>
              <w:jc w:val="both"/>
              <w:rPr>
                <w:rFonts w:cstheme="minorHAnsi"/>
              </w:rPr>
            </w:pPr>
            <w:r w:rsidRPr="00F537B2">
              <w:rPr>
                <w:rFonts w:cstheme="minorHAnsi"/>
              </w:rPr>
              <w:lastRenderedPageBreak/>
              <w:t xml:space="preserve">Pupils can access the curriculum and meet their potential.  E.g. Work copied onto coloured paper, coloured </w:t>
            </w:r>
            <w:r w:rsidRPr="00F537B2">
              <w:rPr>
                <w:rFonts w:cstheme="minorHAnsi"/>
              </w:rPr>
              <w:lastRenderedPageBreak/>
              <w:t>overlays, clutter free whiteboards, enlarged print.</w:t>
            </w:r>
          </w:p>
          <w:p w14:paraId="326A9D5B" w14:textId="77777777" w:rsidR="00490B35" w:rsidRPr="00F537B2" w:rsidRDefault="00490B35" w:rsidP="003A063F">
            <w:pPr>
              <w:jc w:val="both"/>
              <w:rPr>
                <w:rFonts w:cstheme="minorHAnsi"/>
              </w:rPr>
            </w:pPr>
            <w:r w:rsidRPr="00F537B2">
              <w:rPr>
                <w:rFonts w:cstheme="minorHAnsi"/>
              </w:rPr>
              <w:t>All reasonable adjustments identified on Individual Support Plans.</w:t>
            </w:r>
          </w:p>
          <w:p w14:paraId="3F23884C" w14:textId="77777777" w:rsidR="00490B35" w:rsidRPr="00F537B2" w:rsidRDefault="00490B35" w:rsidP="003A063F">
            <w:pPr>
              <w:jc w:val="both"/>
              <w:rPr>
                <w:rFonts w:cstheme="minorHAnsi"/>
              </w:rPr>
            </w:pPr>
          </w:p>
        </w:tc>
        <w:tc>
          <w:tcPr>
            <w:tcW w:w="1271" w:type="dxa"/>
          </w:tcPr>
          <w:p w14:paraId="51309616" w14:textId="77777777" w:rsidR="00490B35" w:rsidRPr="00F537B2" w:rsidRDefault="00490B35" w:rsidP="003A063F">
            <w:pPr>
              <w:jc w:val="both"/>
              <w:rPr>
                <w:rFonts w:cstheme="minorHAnsi"/>
              </w:rPr>
            </w:pPr>
            <w:r w:rsidRPr="00F537B2">
              <w:rPr>
                <w:rFonts w:cstheme="minorHAnsi"/>
              </w:rPr>
              <w:lastRenderedPageBreak/>
              <w:t>Ongoing</w:t>
            </w:r>
          </w:p>
        </w:tc>
        <w:tc>
          <w:tcPr>
            <w:tcW w:w="1641" w:type="dxa"/>
          </w:tcPr>
          <w:p w14:paraId="4FFAB8F6" w14:textId="77777777" w:rsidR="00490B35" w:rsidRPr="00F537B2" w:rsidRDefault="00490B35" w:rsidP="003A063F">
            <w:pPr>
              <w:jc w:val="both"/>
              <w:rPr>
                <w:rFonts w:cstheme="minorHAnsi"/>
              </w:rPr>
            </w:pPr>
            <w:r w:rsidRPr="00F537B2">
              <w:rPr>
                <w:rFonts w:cstheme="minorHAnsi"/>
              </w:rPr>
              <w:t>SENCo</w:t>
            </w:r>
          </w:p>
        </w:tc>
        <w:tc>
          <w:tcPr>
            <w:tcW w:w="1479" w:type="dxa"/>
          </w:tcPr>
          <w:p w14:paraId="60968F94" w14:textId="77777777" w:rsidR="00490B35" w:rsidRPr="00F537B2" w:rsidRDefault="00490B35" w:rsidP="003A063F">
            <w:pPr>
              <w:jc w:val="both"/>
              <w:rPr>
                <w:rFonts w:cstheme="minorHAnsi"/>
              </w:rPr>
            </w:pPr>
          </w:p>
        </w:tc>
      </w:tr>
      <w:tr w:rsidR="00490B35" w:rsidRPr="002A77C8" w14:paraId="63CD09D2" w14:textId="77777777" w:rsidTr="003A063F">
        <w:tc>
          <w:tcPr>
            <w:tcW w:w="1665" w:type="dxa"/>
          </w:tcPr>
          <w:p w14:paraId="5CB02FF0" w14:textId="77777777" w:rsidR="00490B35" w:rsidRPr="00F537B2" w:rsidRDefault="00490B35" w:rsidP="003A063F">
            <w:pPr>
              <w:jc w:val="both"/>
              <w:rPr>
                <w:rFonts w:cstheme="minorHAnsi"/>
              </w:rPr>
            </w:pPr>
            <w:r w:rsidRPr="00F537B2">
              <w:rPr>
                <w:rFonts w:cstheme="minorHAnsi"/>
              </w:rPr>
              <w:t>To ensure that all written information is accessible to pupils and parents who have English as an additional language.</w:t>
            </w:r>
          </w:p>
        </w:tc>
        <w:tc>
          <w:tcPr>
            <w:tcW w:w="1619" w:type="dxa"/>
          </w:tcPr>
          <w:p w14:paraId="6E2C00A6" w14:textId="77777777" w:rsidR="00490B35" w:rsidRPr="00F537B2" w:rsidRDefault="00490B35" w:rsidP="003A063F">
            <w:pPr>
              <w:jc w:val="both"/>
              <w:rPr>
                <w:rFonts w:cstheme="minorHAnsi"/>
              </w:rPr>
            </w:pPr>
            <w:r w:rsidRPr="00F537B2">
              <w:rPr>
                <w:rFonts w:cstheme="minorHAnsi"/>
              </w:rPr>
              <w:t>Access to a range of tools which can support translation, e.g. EAL translators, bi-lingual dictionaries, google translate.</w:t>
            </w:r>
          </w:p>
        </w:tc>
        <w:tc>
          <w:tcPr>
            <w:tcW w:w="1676" w:type="dxa"/>
          </w:tcPr>
          <w:p w14:paraId="2921C0D0" w14:textId="77777777" w:rsidR="00490B35" w:rsidRPr="00F537B2" w:rsidRDefault="00490B35" w:rsidP="003A063F">
            <w:pPr>
              <w:jc w:val="both"/>
              <w:rPr>
                <w:rFonts w:cstheme="minorHAnsi"/>
              </w:rPr>
            </w:pPr>
            <w:r w:rsidRPr="00F537B2">
              <w:rPr>
                <w:rFonts w:cstheme="minorHAnsi"/>
              </w:rPr>
              <w:t>School website is available in a variety of languages. Key information is translated and tools available to pupils during the school day.</w:t>
            </w:r>
          </w:p>
        </w:tc>
        <w:tc>
          <w:tcPr>
            <w:tcW w:w="1271" w:type="dxa"/>
          </w:tcPr>
          <w:p w14:paraId="0EEEC39B" w14:textId="77777777" w:rsidR="00490B35" w:rsidRPr="00F537B2" w:rsidRDefault="00490B35" w:rsidP="003A063F">
            <w:pPr>
              <w:jc w:val="both"/>
              <w:rPr>
                <w:rFonts w:cstheme="minorHAnsi"/>
              </w:rPr>
            </w:pPr>
            <w:r w:rsidRPr="00F537B2">
              <w:rPr>
                <w:rFonts w:cstheme="minorHAnsi"/>
              </w:rPr>
              <w:t>Ongoing</w:t>
            </w:r>
          </w:p>
        </w:tc>
        <w:tc>
          <w:tcPr>
            <w:tcW w:w="1641" w:type="dxa"/>
          </w:tcPr>
          <w:p w14:paraId="78D2D531" w14:textId="571C4802" w:rsidR="00490B35" w:rsidRPr="00F537B2" w:rsidRDefault="00F537B2" w:rsidP="003A063F">
            <w:pPr>
              <w:jc w:val="both"/>
              <w:rPr>
                <w:rFonts w:cstheme="minorHAnsi"/>
              </w:rPr>
            </w:pPr>
            <w:r>
              <w:rPr>
                <w:rFonts w:cstheme="minorHAnsi"/>
              </w:rPr>
              <w:t>Headteacher</w:t>
            </w:r>
          </w:p>
        </w:tc>
        <w:tc>
          <w:tcPr>
            <w:tcW w:w="1479" w:type="dxa"/>
          </w:tcPr>
          <w:p w14:paraId="4B49A85E" w14:textId="77777777" w:rsidR="00490B35" w:rsidRPr="00F537B2" w:rsidRDefault="00490B35" w:rsidP="003A063F">
            <w:pPr>
              <w:jc w:val="both"/>
              <w:rPr>
                <w:rFonts w:cstheme="minorHAnsi"/>
              </w:rPr>
            </w:pPr>
          </w:p>
        </w:tc>
      </w:tr>
      <w:tr w:rsidR="00490B35" w:rsidRPr="002A77C8" w14:paraId="0A652F57" w14:textId="77777777" w:rsidTr="003A063F">
        <w:tc>
          <w:tcPr>
            <w:tcW w:w="1665" w:type="dxa"/>
          </w:tcPr>
          <w:p w14:paraId="4BFE97CD" w14:textId="77777777" w:rsidR="00490B35" w:rsidRPr="00F537B2" w:rsidRDefault="00490B35" w:rsidP="003A063F">
            <w:pPr>
              <w:jc w:val="both"/>
              <w:rPr>
                <w:rFonts w:cstheme="minorHAnsi"/>
              </w:rPr>
            </w:pPr>
            <w:r w:rsidRPr="00F537B2">
              <w:rPr>
                <w:rFonts w:cstheme="minorHAnsi"/>
              </w:rPr>
              <w:t>To ensure that pupils with a Communication and Interaction need can access the curriculum.</w:t>
            </w:r>
          </w:p>
        </w:tc>
        <w:tc>
          <w:tcPr>
            <w:tcW w:w="1619" w:type="dxa"/>
          </w:tcPr>
          <w:p w14:paraId="01127D80" w14:textId="77777777" w:rsidR="00490B35" w:rsidRPr="00F537B2" w:rsidRDefault="00490B35" w:rsidP="003A063F">
            <w:pPr>
              <w:jc w:val="both"/>
              <w:rPr>
                <w:rFonts w:cstheme="minorHAnsi"/>
              </w:rPr>
            </w:pPr>
            <w:r w:rsidRPr="00F537B2">
              <w:rPr>
                <w:rFonts w:cstheme="minorHAnsi"/>
              </w:rPr>
              <w:t>Use a range of strategies to support communication and understanding as an alternative to or alongside written text, e.g. WIDGET and Makaton Sign language.</w:t>
            </w:r>
          </w:p>
          <w:p w14:paraId="3D654BCD" w14:textId="77777777" w:rsidR="00490B35" w:rsidRPr="00F537B2" w:rsidRDefault="00490B35" w:rsidP="003A063F">
            <w:pPr>
              <w:jc w:val="both"/>
              <w:rPr>
                <w:rFonts w:cstheme="minorHAnsi"/>
              </w:rPr>
            </w:pPr>
          </w:p>
        </w:tc>
        <w:tc>
          <w:tcPr>
            <w:tcW w:w="1676" w:type="dxa"/>
          </w:tcPr>
          <w:p w14:paraId="7219C911" w14:textId="77777777" w:rsidR="00490B35" w:rsidRPr="00F537B2" w:rsidRDefault="00490B35" w:rsidP="003A063F">
            <w:pPr>
              <w:jc w:val="both"/>
              <w:rPr>
                <w:rFonts w:cstheme="minorHAnsi"/>
              </w:rPr>
            </w:pPr>
            <w:r w:rsidRPr="00F537B2">
              <w:rPr>
                <w:rFonts w:cstheme="minorHAnsi"/>
              </w:rPr>
              <w:t>Pupils can access the curriculum and meet their potential using alternative forms of communication.</w:t>
            </w:r>
          </w:p>
        </w:tc>
        <w:tc>
          <w:tcPr>
            <w:tcW w:w="1271" w:type="dxa"/>
          </w:tcPr>
          <w:p w14:paraId="6243956C" w14:textId="77777777" w:rsidR="00490B35" w:rsidRPr="00F537B2" w:rsidRDefault="00490B35" w:rsidP="003A063F">
            <w:pPr>
              <w:jc w:val="both"/>
              <w:rPr>
                <w:rFonts w:cstheme="minorHAnsi"/>
              </w:rPr>
            </w:pPr>
            <w:r w:rsidRPr="00F537B2">
              <w:rPr>
                <w:rFonts w:cstheme="minorHAnsi"/>
              </w:rPr>
              <w:t>Ongoing</w:t>
            </w:r>
          </w:p>
        </w:tc>
        <w:tc>
          <w:tcPr>
            <w:tcW w:w="1641" w:type="dxa"/>
          </w:tcPr>
          <w:p w14:paraId="55C84100" w14:textId="77777777" w:rsidR="00490B35" w:rsidRPr="00F537B2" w:rsidRDefault="00490B35" w:rsidP="003A063F">
            <w:pPr>
              <w:jc w:val="both"/>
              <w:rPr>
                <w:rFonts w:cstheme="minorHAnsi"/>
              </w:rPr>
            </w:pPr>
            <w:r w:rsidRPr="00F537B2">
              <w:rPr>
                <w:rFonts w:cstheme="minorHAnsi"/>
              </w:rPr>
              <w:t>SENCo</w:t>
            </w:r>
          </w:p>
        </w:tc>
        <w:tc>
          <w:tcPr>
            <w:tcW w:w="1479" w:type="dxa"/>
          </w:tcPr>
          <w:p w14:paraId="7E7284FF" w14:textId="77777777" w:rsidR="00490B35" w:rsidRPr="00F537B2" w:rsidRDefault="00490B35" w:rsidP="003A063F">
            <w:pPr>
              <w:jc w:val="both"/>
              <w:rPr>
                <w:rFonts w:cstheme="minorHAnsi"/>
              </w:rPr>
            </w:pPr>
          </w:p>
        </w:tc>
      </w:tr>
    </w:tbl>
    <w:p w14:paraId="5001FF5B" w14:textId="77777777" w:rsidR="00226ED2" w:rsidRDefault="00226ED2" w:rsidP="00F537B2">
      <w:pPr>
        <w:pStyle w:val="Heading1"/>
        <w:rPr>
          <w:rFonts w:asciiTheme="minorHAnsi" w:hAnsiTheme="minorHAnsi" w:cstheme="minorHAnsi"/>
          <w:b/>
          <w:bCs/>
          <w:color w:val="auto"/>
        </w:rPr>
      </w:pPr>
      <w:bookmarkStart w:id="12" w:name="_Toc161730144"/>
    </w:p>
    <w:p w14:paraId="70C0447E" w14:textId="77777777" w:rsidR="00226ED2" w:rsidRDefault="00226ED2" w:rsidP="00F537B2">
      <w:pPr>
        <w:pStyle w:val="Heading1"/>
        <w:rPr>
          <w:rFonts w:asciiTheme="minorHAnsi" w:hAnsiTheme="minorHAnsi" w:cstheme="minorHAnsi"/>
          <w:b/>
          <w:bCs/>
          <w:color w:val="auto"/>
        </w:rPr>
      </w:pPr>
    </w:p>
    <w:p w14:paraId="0609217D" w14:textId="7BCFDF8E" w:rsidR="00F537B2" w:rsidRDefault="00F537B2" w:rsidP="00F537B2">
      <w:pPr>
        <w:pStyle w:val="Heading1"/>
        <w:rPr>
          <w:rFonts w:asciiTheme="minorHAnsi" w:hAnsiTheme="minorHAnsi" w:cstheme="minorHAnsi"/>
          <w:b/>
          <w:bCs/>
          <w:color w:val="auto"/>
        </w:rPr>
      </w:pPr>
      <w:r w:rsidRPr="003D0F53">
        <w:rPr>
          <w:rFonts w:asciiTheme="minorHAnsi" w:hAnsiTheme="minorHAnsi" w:cstheme="minorHAnsi"/>
          <w:b/>
          <w:bCs/>
          <w:color w:val="auto"/>
        </w:rPr>
        <w:t>Complaints</w:t>
      </w:r>
      <w:bookmarkEnd w:id="12"/>
    </w:p>
    <w:p w14:paraId="28A2A41E" w14:textId="77777777" w:rsidR="00226ED2" w:rsidRPr="00226ED2" w:rsidRDefault="00226ED2" w:rsidP="00226ED2"/>
    <w:p w14:paraId="27565C27" w14:textId="75787D6D" w:rsidR="00F537B2" w:rsidRPr="00C40C99" w:rsidRDefault="00F537B2" w:rsidP="00F537B2">
      <w:pPr>
        <w:spacing w:line="360" w:lineRule="auto"/>
        <w:jc w:val="both"/>
        <w:rPr>
          <w:rFonts w:cstheme="minorHAnsi"/>
        </w:rPr>
      </w:pPr>
      <w:r w:rsidRPr="00C40C99">
        <w:rPr>
          <w:rFonts w:cstheme="minorHAnsi"/>
        </w:rPr>
        <w:t xml:space="preserve">Should parents/carers be unhappy with any aspect of their child’s care, then they must discuss their concerns with the school. This will be with the child’s class teacher in the first instance, with whom any issues should be addressed. If this does not resolve the problem or allay the concern, the problem should be brought to the </w:t>
      </w:r>
      <w:r w:rsidRPr="00F537B2">
        <w:rPr>
          <w:rFonts w:cstheme="minorHAnsi"/>
        </w:rPr>
        <w:t xml:space="preserve">attention of </w:t>
      </w:r>
      <w:r w:rsidR="00000873">
        <w:rPr>
          <w:rFonts w:cstheme="minorHAnsi"/>
        </w:rPr>
        <w:t>Ellie</w:t>
      </w:r>
      <w:r w:rsidRPr="00F537B2">
        <w:rPr>
          <w:rFonts w:cstheme="minorHAnsi"/>
        </w:rPr>
        <w:t xml:space="preserve"> Smith</w:t>
      </w:r>
      <w:r w:rsidR="00000873">
        <w:rPr>
          <w:rFonts w:cstheme="minorHAnsi"/>
        </w:rPr>
        <w:t>eringale</w:t>
      </w:r>
      <w:r w:rsidRPr="00F537B2">
        <w:rPr>
          <w:rFonts w:cstheme="minorHAnsi"/>
        </w:rPr>
        <w:t xml:space="preserve">, SENCo </w:t>
      </w:r>
      <w:r w:rsidRPr="00C40C99">
        <w:rPr>
          <w:rFonts w:cstheme="minorHAnsi"/>
        </w:rPr>
        <w:t xml:space="preserve">who will, where necessary, bring concerns to the attention of the head teacher. </w:t>
      </w:r>
    </w:p>
    <w:p w14:paraId="371A104C" w14:textId="40A26F94" w:rsidR="00F537B2" w:rsidRDefault="00F537B2" w:rsidP="00F537B2">
      <w:pPr>
        <w:spacing w:before="120" w:after="120" w:line="360" w:lineRule="auto"/>
        <w:jc w:val="both"/>
        <w:rPr>
          <w:rFonts w:eastAsia="MS Mincho" w:cstheme="minorHAnsi"/>
          <w:lang w:val="en-US"/>
        </w:rPr>
      </w:pPr>
      <w:r w:rsidRPr="00C40C99">
        <w:rPr>
          <w:rFonts w:eastAsia="MS Mincho" w:cstheme="minorHAnsi"/>
          <w:lang w:val="en-US"/>
        </w:rPr>
        <w:t xml:space="preserve">If the situation remains unresolved, then a letter outlining the concern should be sent formally to the </w:t>
      </w:r>
      <w:r w:rsidR="00226ED2" w:rsidRPr="00226ED2">
        <w:rPr>
          <w:rFonts w:eastAsia="MS Mincho" w:cstheme="minorHAnsi"/>
          <w:lang w:val="en-US"/>
        </w:rPr>
        <w:t xml:space="preserve">Chair of </w:t>
      </w:r>
      <w:r w:rsidRPr="00226ED2">
        <w:rPr>
          <w:rFonts w:eastAsia="MS Mincho" w:cstheme="minorHAnsi"/>
          <w:lang w:val="en-US"/>
        </w:rPr>
        <w:t xml:space="preserve">Governors at the school address in line with the </w:t>
      </w:r>
      <w:r w:rsidR="00226ED2" w:rsidRPr="00226ED2">
        <w:rPr>
          <w:rFonts w:eastAsia="MS Mincho" w:cstheme="minorHAnsi"/>
          <w:lang w:val="en-US"/>
        </w:rPr>
        <w:t xml:space="preserve">school’s </w:t>
      </w:r>
      <w:r w:rsidRPr="00226ED2">
        <w:rPr>
          <w:rFonts w:eastAsia="MS Mincho" w:cstheme="minorHAnsi"/>
          <w:lang w:val="en-US"/>
        </w:rPr>
        <w:t>Concerns and Complaints Policy.</w:t>
      </w:r>
    </w:p>
    <w:p w14:paraId="31D09BFE" w14:textId="77777777" w:rsidR="00490B35" w:rsidRDefault="00490B35" w:rsidP="00490B35">
      <w:pPr>
        <w:spacing w:line="360" w:lineRule="auto"/>
        <w:jc w:val="both"/>
        <w:rPr>
          <w:rFonts w:cstheme="minorHAnsi"/>
          <w:b/>
          <w:sz w:val="28"/>
          <w:szCs w:val="28"/>
        </w:rPr>
      </w:pPr>
    </w:p>
    <w:p w14:paraId="1849BE27" w14:textId="77777777" w:rsidR="00490B35" w:rsidRPr="00C43B77" w:rsidRDefault="00490B35" w:rsidP="00C43B77">
      <w:pPr>
        <w:spacing w:line="360" w:lineRule="auto"/>
        <w:jc w:val="both"/>
        <w:rPr>
          <w:rFonts w:cstheme="minorHAnsi"/>
        </w:rPr>
      </w:pPr>
    </w:p>
    <w:sectPr w:rsidR="00490B35" w:rsidRPr="00C43B77" w:rsidSect="00E47567">
      <w:headerReference w:type="default" r:id="rId11"/>
      <w:footerReference w:type="even"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731F1" w14:textId="77777777" w:rsidR="009A6907" w:rsidRDefault="009A6907" w:rsidP="00E47567">
      <w:pPr>
        <w:spacing w:after="0" w:line="240" w:lineRule="auto"/>
      </w:pPr>
      <w:r>
        <w:separator/>
      </w:r>
    </w:p>
  </w:endnote>
  <w:endnote w:type="continuationSeparator" w:id="0">
    <w:p w14:paraId="06C7B317" w14:textId="77777777" w:rsidR="009A6907" w:rsidRDefault="009A6907" w:rsidP="00E47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3089959"/>
      <w:docPartObj>
        <w:docPartGallery w:val="Page Numbers (Bottom of Page)"/>
        <w:docPartUnique/>
      </w:docPartObj>
    </w:sdtPr>
    <w:sdtContent>
      <w:p w14:paraId="4E36F4B4" w14:textId="6BE9246B" w:rsidR="00E47567" w:rsidRDefault="00E47567" w:rsidP="00C639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B8A8F8" w14:textId="77777777" w:rsidR="00E47567" w:rsidRDefault="00E47567" w:rsidP="00E475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23815726"/>
      <w:docPartObj>
        <w:docPartGallery w:val="Page Numbers (Bottom of Page)"/>
        <w:docPartUnique/>
      </w:docPartObj>
    </w:sdtPr>
    <w:sdtContent>
      <w:p w14:paraId="2145E300" w14:textId="0D14C97A" w:rsidR="00E47567" w:rsidRDefault="00E47567" w:rsidP="00C639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17C86A4" w14:textId="77777777" w:rsidR="00E47567" w:rsidRDefault="00E47567" w:rsidP="00E475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44ED7" w14:textId="77777777" w:rsidR="009A6907" w:rsidRDefault="009A6907" w:rsidP="00E47567">
      <w:pPr>
        <w:spacing w:after="0" w:line="240" w:lineRule="auto"/>
      </w:pPr>
      <w:r>
        <w:separator/>
      </w:r>
    </w:p>
  </w:footnote>
  <w:footnote w:type="continuationSeparator" w:id="0">
    <w:p w14:paraId="43B8DF09" w14:textId="77777777" w:rsidR="009A6907" w:rsidRDefault="009A6907" w:rsidP="00E475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0A417" w14:textId="1FD53BAA" w:rsidR="00E47567" w:rsidRDefault="00E47567" w:rsidP="00E47567">
    <w:pPr>
      <w:pStyle w:val="Header"/>
      <w:jc w:val="right"/>
    </w:pPr>
    <w:r>
      <w:rPr>
        <w:b/>
        <w:i/>
        <w:noProof/>
        <w:color w:val="0070C0"/>
        <w:sz w:val="28"/>
        <w:szCs w:val="28"/>
        <w:lang w:eastAsia="en-GB"/>
      </w:rPr>
      <w:drawing>
        <wp:inline distT="0" distB="0" distL="0" distR="0" wp14:anchorId="4CCBDDCC" wp14:editId="61350C77">
          <wp:extent cx="593557" cy="630097"/>
          <wp:effectExtent l="0" t="0" r="381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943" cy="650677"/>
                  </a:xfrm>
                  <a:prstGeom prst="rect">
                    <a:avLst/>
                  </a:prstGeom>
                  <a:noFill/>
                </pic:spPr>
              </pic:pic>
            </a:graphicData>
          </a:graphic>
        </wp:inline>
      </w:drawing>
    </w:r>
  </w:p>
  <w:p w14:paraId="17D000DE" w14:textId="77777777" w:rsidR="00E47567" w:rsidRDefault="00E475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87161"/>
    <w:multiLevelType w:val="hybridMultilevel"/>
    <w:tmpl w:val="369EA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52F82"/>
    <w:multiLevelType w:val="hybridMultilevel"/>
    <w:tmpl w:val="BA1EB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8864D8"/>
    <w:multiLevelType w:val="hybridMultilevel"/>
    <w:tmpl w:val="1F1CB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5972B3"/>
    <w:multiLevelType w:val="hybridMultilevel"/>
    <w:tmpl w:val="FDDC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6A54AE"/>
    <w:multiLevelType w:val="hybridMultilevel"/>
    <w:tmpl w:val="EEBC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6865906">
    <w:abstractNumId w:val="4"/>
  </w:num>
  <w:num w:numId="2" w16cid:durableId="460265421">
    <w:abstractNumId w:val="3"/>
  </w:num>
  <w:num w:numId="3" w16cid:durableId="1246233529">
    <w:abstractNumId w:val="0"/>
  </w:num>
  <w:num w:numId="4" w16cid:durableId="402148298">
    <w:abstractNumId w:val="1"/>
  </w:num>
  <w:num w:numId="5" w16cid:durableId="1850875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65E"/>
    <w:rsid w:val="00000873"/>
    <w:rsid w:val="000100FD"/>
    <w:rsid w:val="00012C40"/>
    <w:rsid w:val="00014AED"/>
    <w:rsid w:val="0006672E"/>
    <w:rsid w:val="0008657C"/>
    <w:rsid w:val="000905B5"/>
    <w:rsid w:val="000E0B6A"/>
    <w:rsid w:val="00112B2F"/>
    <w:rsid w:val="0011331C"/>
    <w:rsid w:val="00113328"/>
    <w:rsid w:val="001307B5"/>
    <w:rsid w:val="0015765E"/>
    <w:rsid w:val="001713DC"/>
    <w:rsid w:val="001730F0"/>
    <w:rsid w:val="0019369D"/>
    <w:rsid w:val="0019663E"/>
    <w:rsid w:val="001B3191"/>
    <w:rsid w:val="001F4DBC"/>
    <w:rsid w:val="00222BD1"/>
    <w:rsid w:val="00223D69"/>
    <w:rsid w:val="00226ED2"/>
    <w:rsid w:val="00250248"/>
    <w:rsid w:val="00250564"/>
    <w:rsid w:val="002B5DEE"/>
    <w:rsid w:val="00300DE7"/>
    <w:rsid w:val="0031782A"/>
    <w:rsid w:val="003314DA"/>
    <w:rsid w:val="00333E5D"/>
    <w:rsid w:val="00352C9B"/>
    <w:rsid w:val="00381F15"/>
    <w:rsid w:val="003850A8"/>
    <w:rsid w:val="003F4B66"/>
    <w:rsid w:val="00452E16"/>
    <w:rsid w:val="004660E2"/>
    <w:rsid w:val="00483C99"/>
    <w:rsid w:val="00483F0C"/>
    <w:rsid w:val="00490B35"/>
    <w:rsid w:val="004B14A9"/>
    <w:rsid w:val="004B6E6D"/>
    <w:rsid w:val="005C0613"/>
    <w:rsid w:val="005D08BB"/>
    <w:rsid w:val="006235B2"/>
    <w:rsid w:val="006A08EE"/>
    <w:rsid w:val="006D1B3A"/>
    <w:rsid w:val="0070632A"/>
    <w:rsid w:val="00762D23"/>
    <w:rsid w:val="00797E1A"/>
    <w:rsid w:val="007A7C90"/>
    <w:rsid w:val="007C68EB"/>
    <w:rsid w:val="00807EDF"/>
    <w:rsid w:val="00825784"/>
    <w:rsid w:val="00826DBB"/>
    <w:rsid w:val="008A59B8"/>
    <w:rsid w:val="008A7564"/>
    <w:rsid w:val="008B5EF6"/>
    <w:rsid w:val="008C54F4"/>
    <w:rsid w:val="00927751"/>
    <w:rsid w:val="009645DF"/>
    <w:rsid w:val="009A18C2"/>
    <w:rsid w:val="009A6907"/>
    <w:rsid w:val="00A316C2"/>
    <w:rsid w:val="00A427DA"/>
    <w:rsid w:val="00A82838"/>
    <w:rsid w:val="00A9784A"/>
    <w:rsid w:val="00AA5FFB"/>
    <w:rsid w:val="00AB4AED"/>
    <w:rsid w:val="00AC37CB"/>
    <w:rsid w:val="00AF24B0"/>
    <w:rsid w:val="00B05ABE"/>
    <w:rsid w:val="00B7311D"/>
    <w:rsid w:val="00B75FD7"/>
    <w:rsid w:val="00B81E01"/>
    <w:rsid w:val="00B834AA"/>
    <w:rsid w:val="00BC28BD"/>
    <w:rsid w:val="00BE1894"/>
    <w:rsid w:val="00BF21CD"/>
    <w:rsid w:val="00C047DB"/>
    <w:rsid w:val="00C22F9C"/>
    <w:rsid w:val="00C43B77"/>
    <w:rsid w:val="00C609C6"/>
    <w:rsid w:val="00C76A80"/>
    <w:rsid w:val="00C81AFD"/>
    <w:rsid w:val="00CA1C05"/>
    <w:rsid w:val="00CC1679"/>
    <w:rsid w:val="00CD0679"/>
    <w:rsid w:val="00D315B5"/>
    <w:rsid w:val="00D35CB4"/>
    <w:rsid w:val="00E16CA8"/>
    <w:rsid w:val="00E25764"/>
    <w:rsid w:val="00E31597"/>
    <w:rsid w:val="00E31667"/>
    <w:rsid w:val="00E373EA"/>
    <w:rsid w:val="00E47567"/>
    <w:rsid w:val="00E558EC"/>
    <w:rsid w:val="00ED3119"/>
    <w:rsid w:val="00F415A2"/>
    <w:rsid w:val="00F537B2"/>
    <w:rsid w:val="00F77424"/>
    <w:rsid w:val="00F92872"/>
    <w:rsid w:val="00FB4CFC"/>
    <w:rsid w:val="00FB4E35"/>
    <w:rsid w:val="00FC09B9"/>
    <w:rsid w:val="00FE608D"/>
    <w:rsid w:val="00FF7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37AAA"/>
  <w15:chartTrackingRefBased/>
  <w15:docId w15:val="{D64E8778-3CE5-AF4F-AEF9-585D5D98F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65E"/>
    <w:pPr>
      <w:spacing w:after="200" w:line="276" w:lineRule="auto"/>
    </w:pPr>
    <w:rPr>
      <w:sz w:val="22"/>
      <w:szCs w:val="22"/>
    </w:rPr>
  </w:style>
  <w:style w:type="paragraph" w:styleId="Heading1">
    <w:name w:val="heading 1"/>
    <w:basedOn w:val="Normal"/>
    <w:next w:val="Normal"/>
    <w:link w:val="Heading1Char"/>
    <w:uiPriority w:val="9"/>
    <w:qFormat/>
    <w:rsid w:val="001576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765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5765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34"/>
    <w:qFormat/>
    <w:rsid w:val="0015765E"/>
    <w:pPr>
      <w:ind w:left="720"/>
      <w:contextualSpacing/>
    </w:pPr>
  </w:style>
  <w:style w:type="character" w:customStyle="1" w:styleId="ListParagraphChar">
    <w:name w:val="List Paragraph Char"/>
    <w:basedOn w:val="DefaultParagraphFont"/>
    <w:link w:val="ListParagraph"/>
    <w:uiPriority w:val="34"/>
    <w:rsid w:val="0015765E"/>
    <w:rPr>
      <w:sz w:val="22"/>
      <w:szCs w:val="22"/>
    </w:rPr>
  </w:style>
  <w:style w:type="paragraph" w:styleId="Header">
    <w:name w:val="header"/>
    <w:basedOn w:val="Normal"/>
    <w:link w:val="HeaderChar"/>
    <w:uiPriority w:val="99"/>
    <w:unhideWhenUsed/>
    <w:rsid w:val="00E47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567"/>
    <w:rPr>
      <w:sz w:val="22"/>
      <w:szCs w:val="22"/>
    </w:rPr>
  </w:style>
  <w:style w:type="paragraph" w:styleId="Footer">
    <w:name w:val="footer"/>
    <w:basedOn w:val="Normal"/>
    <w:link w:val="FooterChar"/>
    <w:uiPriority w:val="99"/>
    <w:unhideWhenUsed/>
    <w:rsid w:val="00E47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567"/>
    <w:rPr>
      <w:sz w:val="22"/>
      <w:szCs w:val="22"/>
    </w:rPr>
  </w:style>
  <w:style w:type="character" w:styleId="PageNumber">
    <w:name w:val="page number"/>
    <w:basedOn w:val="DefaultParagraphFont"/>
    <w:uiPriority w:val="99"/>
    <w:semiHidden/>
    <w:unhideWhenUsed/>
    <w:rsid w:val="00E47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bb73c61-13a3-4b1c-b488-1ca4dbf3aad8" xsi:nil="true"/>
    <lcf76f155ced4ddcb4097134ff3c332f xmlns="5b75fd81-38fc-44e2-8045-9e50a29878d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5C4FA7ED07E5468115BAD5BE25BBC9" ma:contentTypeVersion="15" ma:contentTypeDescription="Create a new document." ma:contentTypeScope="" ma:versionID="7c9bac3890588e62df69a2fa8e5f5f29">
  <xsd:schema xmlns:xsd="http://www.w3.org/2001/XMLSchema" xmlns:xs="http://www.w3.org/2001/XMLSchema" xmlns:p="http://schemas.microsoft.com/office/2006/metadata/properties" xmlns:ns2="5b75fd81-38fc-44e2-8045-9e50a29878d4" xmlns:ns3="cbb73c61-13a3-4b1c-b488-1ca4dbf3aad8" targetNamespace="http://schemas.microsoft.com/office/2006/metadata/properties" ma:root="true" ma:fieldsID="6cfca464d56579b8023e6749c18b2655" ns2:_="" ns3:_="">
    <xsd:import namespace="5b75fd81-38fc-44e2-8045-9e50a29878d4"/>
    <xsd:import namespace="cbb73c61-13a3-4b1c-b488-1ca4dbf3aad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75fd81-38fc-44e2-8045-9e50a29878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10df41d-19fa-480e-a4bb-e7f2c923cb7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b73c61-13a3-4b1c-b488-1ca4dbf3aad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155a007-dd09-4e97-b73a-fa2987d0e0c8}" ma:internalName="TaxCatchAll" ma:showField="CatchAllData" ma:web="cbb73c61-13a3-4b1c-b488-1ca4dbf3aa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6D40FF-691D-49D5-946A-470CE0CFCB5A}">
  <ds:schemaRefs>
    <ds:schemaRef ds:uri="http://schemas.microsoft.com/office/2006/metadata/properties"/>
    <ds:schemaRef ds:uri="http://schemas.microsoft.com/office/infopath/2007/PartnerControls"/>
    <ds:schemaRef ds:uri="cbb73c61-13a3-4b1c-b488-1ca4dbf3aad8"/>
    <ds:schemaRef ds:uri="5b75fd81-38fc-44e2-8045-9e50a29878d4"/>
  </ds:schemaRefs>
</ds:datastoreItem>
</file>

<file path=customXml/itemProps2.xml><?xml version="1.0" encoding="utf-8"?>
<ds:datastoreItem xmlns:ds="http://schemas.openxmlformats.org/officeDocument/2006/customXml" ds:itemID="{263FFF60-3488-43F5-9075-F953A06E69C9}">
  <ds:schemaRefs>
    <ds:schemaRef ds:uri="http://schemas.microsoft.com/sharepoint/v3/contenttype/forms"/>
  </ds:schemaRefs>
</ds:datastoreItem>
</file>

<file path=customXml/itemProps3.xml><?xml version="1.0" encoding="utf-8"?>
<ds:datastoreItem xmlns:ds="http://schemas.openxmlformats.org/officeDocument/2006/customXml" ds:itemID="{D064A26C-E879-4796-AE2F-5E89EA65F6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75fd81-38fc-44e2-8045-9e50a29878d4"/>
    <ds:schemaRef ds:uri="cbb73c61-13a3-4b1c-b488-1ca4dbf3a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1987</Words>
  <Characters>11327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Smith</dc:creator>
  <cp:keywords/>
  <dc:description/>
  <cp:lastModifiedBy>Ellie Smitheringale</cp:lastModifiedBy>
  <cp:revision>4</cp:revision>
  <dcterms:created xsi:type="dcterms:W3CDTF">2024-09-16T09:41:00Z</dcterms:created>
  <dcterms:modified xsi:type="dcterms:W3CDTF">2025-01-09T14:27:00Z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0x010100FF5C4FA7ED07E5468115BAD5BE25BBC9</vt:lpwstr>
  </property>
  <property fmtid="{D5CDD505-2E9C-101B-9397-08002B2CF9AE}" pid="3" name="MediaServiceImageTags">
    <vt:lpwstr/>
  </property>
</Properties>
</file>